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36"/>
          <w:szCs w:val="36"/>
        </w:rPr>
        <w:id w:val="3881508"/>
        <w:placeholder>
          <w:docPart w:val="F204E0ED6FBF4321BAE71B11C6ED1F7B"/>
        </w:placeholder>
      </w:sdtPr>
      <w:sdtEndPr>
        <w:rPr>
          <w:noProof w:val="0"/>
        </w:rPr>
      </w:sdtEndPr>
      <w:sdtContent>
        <w:p w:rsidR="00C845FE" w:rsidRPr="002B5F22" w:rsidRDefault="00C845FE" w:rsidP="002B5F22">
          <w:pPr>
            <w:pStyle w:val="Standard"/>
            <w:jc w:val="center"/>
            <w:rPr>
              <w:bCs/>
              <w:sz w:val="36"/>
              <w:szCs w:val="36"/>
            </w:rPr>
          </w:pPr>
          <w:r w:rsidRPr="002B5F22">
            <w:rPr>
              <w:bCs/>
              <w:noProof/>
              <w:sz w:val="36"/>
              <w:szCs w:val="36"/>
            </w:rPr>
            <w:t>B.Com.</w:t>
          </w:r>
          <w:r w:rsidR="006437E0">
            <w:rPr>
              <w:bCs/>
              <w:noProof/>
              <w:sz w:val="36"/>
              <w:szCs w:val="36"/>
            </w:rPr>
            <w:t>(C.S)</w:t>
          </w:r>
          <w:r w:rsidRPr="002B5F22">
            <w:rPr>
              <w:bCs/>
              <w:sz w:val="36"/>
              <w:szCs w:val="36"/>
            </w:rPr>
            <w:t xml:space="preserve"> DEGREE EXAMINATION, APRIL 2018.</w:t>
          </w:r>
        </w:p>
        <w:p w:rsidR="00C845FE" w:rsidRPr="002B5F22" w:rsidRDefault="00C845FE" w:rsidP="002B5F22">
          <w:pPr>
            <w:pStyle w:val="Standard"/>
            <w:jc w:val="center"/>
            <w:rPr>
              <w:bCs/>
              <w:sz w:val="36"/>
              <w:szCs w:val="36"/>
            </w:rPr>
          </w:pPr>
          <w:r w:rsidRPr="002B5F22">
            <w:rPr>
              <w:bCs/>
              <w:noProof/>
              <w:sz w:val="36"/>
              <w:szCs w:val="36"/>
            </w:rPr>
            <w:t>II YEAR  III SEMESTER</w:t>
          </w:r>
        </w:p>
        <w:p w:rsidR="00C845FE" w:rsidRPr="002B5F22" w:rsidRDefault="00C845FE" w:rsidP="002B5F22">
          <w:pPr>
            <w:pStyle w:val="Standard"/>
            <w:jc w:val="center"/>
            <w:rPr>
              <w:bCs/>
              <w:sz w:val="36"/>
              <w:szCs w:val="36"/>
            </w:rPr>
          </w:pPr>
          <w:r w:rsidRPr="002B5F22">
            <w:rPr>
              <w:bCs/>
              <w:noProof/>
              <w:sz w:val="36"/>
              <w:szCs w:val="36"/>
            </w:rPr>
            <w:t>Core Major- Paper V</w:t>
          </w:r>
          <w:r w:rsidRPr="002B5F22">
            <w:rPr>
              <w:bCs/>
              <w:sz w:val="36"/>
              <w:szCs w:val="36"/>
            </w:rPr>
            <w:t xml:space="preserve">  -  </w:t>
          </w:r>
          <w:r w:rsidRPr="002B5F22">
            <w:rPr>
              <w:bCs/>
              <w:noProof/>
              <w:sz w:val="36"/>
              <w:szCs w:val="36"/>
            </w:rPr>
            <w:t>CORPORATE ACCOUNTING - I</w:t>
          </w:r>
        </w:p>
        <w:p w:rsidR="00C845FE" w:rsidRPr="002B5F22" w:rsidRDefault="00C845FE" w:rsidP="002B5F22">
          <w:pPr>
            <w:pStyle w:val="Standard"/>
            <w:jc w:val="center"/>
            <w:rPr>
              <w:bCs/>
              <w:sz w:val="36"/>
              <w:szCs w:val="36"/>
            </w:rPr>
          </w:pPr>
        </w:p>
        <w:p w:rsidR="00C845FE" w:rsidRPr="002B5F22" w:rsidRDefault="002B5F22" w:rsidP="002B5F22">
          <w:pPr>
            <w:pStyle w:val="Standard"/>
            <w:rPr>
              <w:bCs/>
              <w:sz w:val="36"/>
              <w:szCs w:val="36"/>
            </w:rPr>
          </w:pPr>
          <w:r>
            <w:rPr>
              <w:bCs/>
              <w:sz w:val="36"/>
              <w:szCs w:val="36"/>
            </w:rPr>
            <w:t>Time : 3 Hours</w:t>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sidR="00C845FE" w:rsidRPr="002B5F22">
            <w:rPr>
              <w:bCs/>
              <w:sz w:val="36"/>
              <w:szCs w:val="36"/>
            </w:rPr>
            <w:t xml:space="preserve">Max. Marks : </w:t>
          </w:r>
          <w:r w:rsidR="00C845FE" w:rsidRPr="002B5F22">
            <w:rPr>
              <w:bCs/>
              <w:noProof/>
              <w:sz w:val="36"/>
              <w:szCs w:val="36"/>
            </w:rPr>
            <w:t>75</w:t>
          </w:r>
        </w:p>
        <w:p w:rsidR="00C845FE" w:rsidRPr="002B5F22" w:rsidRDefault="00C845FE" w:rsidP="002B5F22">
          <w:pPr>
            <w:pStyle w:val="Standard"/>
            <w:jc w:val="center"/>
            <w:rPr>
              <w:bCs/>
              <w:sz w:val="36"/>
              <w:szCs w:val="36"/>
            </w:rPr>
          </w:pPr>
          <w:r w:rsidRPr="002B5F22">
            <w:rPr>
              <w:bCs/>
              <w:sz w:val="36"/>
              <w:szCs w:val="36"/>
            </w:rPr>
            <w:t>SECTION A – (10 × 2 = 20 marks)</w:t>
          </w:r>
        </w:p>
        <w:p w:rsidR="00C845FE" w:rsidRPr="002B5F22" w:rsidRDefault="00C845FE" w:rsidP="002B5F22">
          <w:pPr>
            <w:pStyle w:val="Standard"/>
            <w:jc w:val="center"/>
            <w:rPr>
              <w:bCs/>
              <w:sz w:val="36"/>
              <w:szCs w:val="36"/>
            </w:rPr>
          </w:pPr>
          <w:r w:rsidRPr="002B5F22">
            <w:rPr>
              <w:bCs/>
              <w:sz w:val="36"/>
              <w:szCs w:val="36"/>
            </w:rPr>
            <w:t xml:space="preserve">(Q.No. 1-12)Answer </w:t>
          </w:r>
          <w:r w:rsidR="00BE7A18">
            <w:rPr>
              <w:bCs/>
              <w:sz w:val="36"/>
              <w:szCs w:val="36"/>
            </w:rPr>
            <w:t xml:space="preserve">ANY </w:t>
          </w:r>
          <w:r w:rsidRPr="002B5F22">
            <w:rPr>
              <w:bCs/>
              <w:i/>
              <w:iCs/>
              <w:sz w:val="36"/>
              <w:szCs w:val="36"/>
            </w:rPr>
            <w:t xml:space="preserve">TEN </w:t>
          </w:r>
          <w:r w:rsidRPr="002B5F22">
            <w:rPr>
              <w:bCs/>
              <w:sz w:val="36"/>
              <w:szCs w:val="36"/>
            </w:rPr>
            <w:t>questions</w:t>
          </w:r>
        </w:p>
      </w:sdtContent>
    </w:sdt>
    <w:p w:rsidR="00C845FE" w:rsidRDefault="00C845FE" w:rsidP="002B5F22">
      <w:pPr>
        <w:pStyle w:val="Standard"/>
        <w:jc w:val="center"/>
        <w:rPr>
          <w:bCs/>
        </w:rPr>
      </w:pPr>
    </w:p>
    <w:p w:rsidR="00C845FE" w:rsidRPr="002B5F22" w:rsidRDefault="00C845FE" w:rsidP="00C411B7">
      <w:pPr>
        <w:pStyle w:val="Standard"/>
        <w:numPr>
          <w:ilvl w:val="0"/>
          <w:numId w:val="1"/>
        </w:numPr>
        <w:spacing w:line="276" w:lineRule="auto"/>
        <w:ind w:left="1077" w:hanging="651"/>
        <w:jc w:val="both"/>
        <w:rPr>
          <w:b w:val="0"/>
          <w:bCs/>
          <w:sz w:val="32"/>
          <w:szCs w:val="32"/>
        </w:rPr>
      </w:pPr>
      <w:r w:rsidRPr="002B5F22">
        <w:rPr>
          <w:b w:val="0"/>
          <w:sz w:val="32"/>
          <w:szCs w:val="32"/>
        </w:rPr>
        <w:t>What is meant by Allotment of Shares?</w:t>
      </w:r>
    </w:p>
    <w:p w:rsidR="00C845FE" w:rsidRPr="002B5F22" w:rsidRDefault="00C845FE" w:rsidP="00C411B7">
      <w:pPr>
        <w:pStyle w:val="Standard"/>
        <w:numPr>
          <w:ilvl w:val="0"/>
          <w:numId w:val="1"/>
        </w:numPr>
        <w:spacing w:line="276" w:lineRule="auto"/>
        <w:ind w:left="1077" w:hanging="651"/>
        <w:jc w:val="both"/>
        <w:rPr>
          <w:b w:val="0"/>
          <w:bCs/>
          <w:sz w:val="32"/>
          <w:szCs w:val="32"/>
        </w:rPr>
      </w:pPr>
      <w:r w:rsidRPr="002B5F22">
        <w:rPr>
          <w:b w:val="0"/>
          <w:sz w:val="32"/>
          <w:szCs w:val="32"/>
        </w:rPr>
        <w:t>Describe the meaning of Debentures.</w:t>
      </w:r>
    </w:p>
    <w:p w:rsidR="00C845FE" w:rsidRPr="002B5F22" w:rsidRDefault="00C845FE" w:rsidP="00C411B7">
      <w:pPr>
        <w:pStyle w:val="Standard"/>
        <w:numPr>
          <w:ilvl w:val="0"/>
          <w:numId w:val="1"/>
        </w:numPr>
        <w:spacing w:line="276" w:lineRule="auto"/>
        <w:ind w:left="1077" w:hanging="651"/>
        <w:jc w:val="both"/>
        <w:rPr>
          <w:b w:val="0"/>
          <w:bCs/>
          <w:sz w:val="32"/>
          <w:szCs w:val="32"/>
        </w:rPr>
      </w:pPr>
      <w:r w:rsidRPr="002B5F22">
        <w:rPr>
          <w:b w:val="0"/>
          <w:sz w:val="32"/>
          <w:szCs w:val="32"/>
        </w:rPr>
        <w:t>What do you mean by Vendor?</w:t>
      </w:r>
    </w:p>
    <w:p w:rsidR="00C845FE" w:rsidRPr="002B5F22" w:rsidRDefault="00C845FE" w:rsidP="00C411B7">
      <w:pPr>
        <w:pStyle w:val="Standard"/>
        <w:numPr>
          <w:ilvl w:val="0"/>
          <w:numId w:val="1"/>
        </w:numPr>
        <w:spacing w:line="276" w:lineRule="auto"/>
        <w:ind w:left="1077" w:hanging="651"/>
        <w:jc w:val="both"/>
        <w:rPr>
          <w:b w:val="0"/>
          <w:bCs/>
          <w:sz w:val="32"/>
          <w:szCs w:val="32"/>
        </w:rPr>
      </w:pPr>
      <w:r w:rsidRPr="002B5F22">
        <w:rPr>
          <w:b w:val="0"/>
          <w:sz w:val="32"/>
          <w:szCs w:val="32"/>
        </w:rPr>
        <w:t>Write a note on Alteration of Capital</w:t>
      </w:r>
    </w:p>
    <w:p w:rsidR="00C845FE" w:rsidRPr="002B5F22" w:rsidRDefault="00C845FE" w:rsidP="00C411B7">
      <w:pPr>
        <w:pStyle w:val="Standard"/>
        <w:numPr>
          <w:ilvl w:val="0"/>
          <w:numId w:val="1"/>
        </w:numPr>
        <w:spacing w:line="276" w:lineRule="auto"/>
        <w:ind w:left="1077" w:hanging="651"/>
        <w:jc w:val="both"/>
        <w:rPr>
          <w:b w:val="0"/>
          <w:bCs/>
          <w:sz w:val="32"/>
          <w:szCs w:val="32"/>
        </w:rPr>
      </w:pPr>
      <w:r w:rsidRPr="002B5F22">
        <w:rPr>
          <w:b w:val="0"/>
          <w:sz w:val="32"/>
          <w:szCs w:val="32"/>
          <w:lang w:val="en-US" w:eastAsia="en-US" w:bidi="ar-SA"/>
        </w:rPr>
        <w:t xml:space="preserve">Kailash Ltd., purchased the business of Mani Bros. for </w:t>
      </w:r>
      <w:r w:rsidR="00BE7A18" w:rsidRPr="00BE7A18">
        <w:rPr>
          <w:rFonts w:ascii="Rupee Foradian" w:hAnsi="Rupee Foradian"/>
          <w:sz w:val="32"/>
          <w:szCs w:val="32"/>
          <w:lang w:val="en-US"/>
        </w:rPr>
        <w:t>`</w:t>
      </w:r>
      <w:r w:rsidRPr="002B5F22">
        <w:rPr>
          <w:b w:val="0"/>
          <w:sz w:val="32"/>
          <w:szCs w:val="32"/>
          <w:lang w:val="en-US" w:eastAsia="en-US" w:bidi="ar-SA"/>
        </w:rPr>
        <w:t xml:space="preserve"> 54,00</w:t>
      </w:r>
      <w:r w:rsidRPr="002B5F22">
        <w:rPr>
          <w:b w:val="0"/>
          <w:sz w:val="32"/>
          <w:szCs w:val="32"/>
        </w:rPr>
        <w:t>,</w:t>
      </w:r>
      <w:r w:rsidRPr="002B5F22">
        <w:rPr>
          <w:b w:val="0"/>
          <w:sz w:val="32"/>
          <w:szCs w:val="32"/>
          <w:lang w:val="en-US" w:eastAsia="en-US" w:bidi="ar-SA"/>
        </w:rPr>
        <w:t>0</w:t>
      </w:r>
      <w:r w:rsidRPr="002B5F22">
        <w:rPr>
          <w:b w:val="0"/>
          <w:sz w:val="32"/>
          <w:szCs w:val="32"/>
        </w:rPr>
        <w:t>00</w:t>
      </w:r>
      <w:r w:rsidRPr="002B5F22">
        <w:rPr>
          <w:b w:val="0"/>
          <w:sz w:val="32"/>
          <w:szCs w:val="32"/>
          <w:lang w:val="en-US" w:eastAsia="en-US" w:bidi="ar-SA"/>
        </w:rPr>
        <w:t xml:space="preserve"> payable in fully paid shares of </w:t>
      </w:r>
      <w:r w:rsidR="00BE7A18" w:rsidRPr="00BE7A18">
        <w:rPr>
          <w:rFonts w:ascii="Rupee Foradian" w:hAnsi="Rupee Foradian"/>
          <w:sz w:val="32"/>
          <w:szCs w:val="32"/>
          <w:lang w:val="en-US"/>
        </w:rPr>
        <w:t>`</w:t>
      </w:r>
      <w:r w:rsidRPr="002B5F22">
        <w:rPr>
          <w:b w:val="0"/>
          <w:sz w:val="32"/>
          <w:szCs w:val="32"/>
          <w:lang w:val="en-US" w:eastAsia="en-US" w:bidi="ar-SA"/>
        </w:rPr>
        <w:t xml:space="preserve">100 each. </w:t>
      </w:r>
      <w:r w:rsidRPr="002B5F22">
        <w:rPr>
          <w:b w:val="0"/>
          <w:sz w:val="32"/>
          <w:szCs w:val="32"/>
        </w:rPr>
        <w:t>Calculate at a premium of 20%.</w:t>
      </w:r>
    </w:p>
    <w:p w:rsidR="00C845FE" w:rsidRPr="002B5F22" w:rsidRDefault="00C845FE" w:rsidP="00C411B7">
      <w:pPr>
        <w:pStyle w:val="Standard"/>
        <w:numPr>
          <w:ilvl w:val="0"/>
          <w:numId w:val="1"/>
        </w:numPr>
        <w:spacing w:line="276" w:lineRule="auto"/>
        <w:ind w:left="1077" w:hanging="651"/>
        <w:jc w:val="both"/>
        <w:rPr>
          <w:b w:val="0"/>
          <w:bCs/>
          <w:sz w:val="32"/>
          <w:szCs w:val="32"/>
        </w:rPr>
      </w:pPr>
      <w:r w:rsidRPr="002B5F22">
        <w:rPr>
          <w:b w:val="0"/>
          <w:sz w:val="32"/>
          <w:szCs w:val="32"/>
        </w:rPr>
        <w:t xml:space="preserve">Mr.Senthil is a shareholder in Kiran Ltd., holding 2,000 shares of </w:t>
      </w:r>
      <w:r w:rsidR="00BE7A18" w:rsidRPr="00BE7A18">
        <w:rPr>
          <w:rFonts w:ascii="Rupee Foradian" w:hAnsi="Rupee Foradian"/>
          <w:sz w:val="32"/>
          <w:szCs w:val="32"/>
          <w:lang w:val="en-US"/>
        </w:rPr>
        <w:t>`</w:t>
      </w:r>
      <w:r w:rsidRPr="002B5F22">
        <w:rPr>
          <w:b w:val="0"/>
          <w:sz w:val="32"/>
          <w:szCs w:val="32"/>
        </w:rPr>
        <w:t xml:space="preserve"> 10 each. He has paid </w:t>
      </w:r>
      <w:r w:rsidR="00BE7A18" w:rsidRPr="00BE7A18">
        <w:rPr>
          <w:rFonts w:ascii="Rupee Foradian" w:hAnsi="Rupee Foradian"/>
          <w:sz w:val="32"/>
          <w:szCs w:val="32"/>
          <w:lang w:val="en-US"/>
        </w:rPr>
        <w:t>`</w:t>
      </w:r>
      <w:r w:rsidRPr="002B5F22">
        <w:rPr>
          <w:b w:val="0"/>
          <w:sz w:val="32"/>
          <w:szCs w:val="32"/>
        </w:rPr>
        <w:t xml:space="preserve">2 and </w:t>
      </w:r>
      <w:r w:rsidR="00BE7A18" w:rsidRPr="00BE7A18">
        <w:rPr>
          <w:rFonts w:ascii="Rupee Foradian" w:hAnsi="Rupee Foradian"/>
          <w:sz w:val="32"/>
          <w:szCs w:val="32"/>
          <w:lang w:val="en-US"/>
        </w:rPr>
        <w:t>`</w:t>
      </w:r>
      <w:r w:rsidRPr="002B5F22">
        <w:rPr>
          <w:b w:val="0"/>
          <w:sz w:val="32"/>
          <w:szCs w:val="32"/>
        </w:rPr>
        <w:t xml:space="preserve">3 per share on application and allotment respectively, but failed to pay </w:t>
      </w:r>
      <w:r w:rsidR="006C3600" w:rsidRPr="00BE7A18">
        <w:rPr>
          <w:rFonts w:ascii="Rupee Foradian" w:hAnsi="Rupee Foradian"/>
          <w:sz w:val="32"/>
          <w:szCs w:val="32"/>
          <w:lang w:val="en-US"/>
        </w:rPr>
        <w:t>`</w:t>
      </w:r>
      <w:r w:rsidRPr="002B5F22">
        <w:rPr>
          <w:b w:val="0"/>
          <w:sz w:val="32"/>
          <w:szCs w:val="32"/>
        </w:rPr>
        <w:t xml:space="preserve"> 3 and </w:t>
      </w:r>
      <w:r w:rsidR="006C3600" w:rsidRPr="00BE7A18">
        <w:rPr>
          <w:rFonts w:ascii="Rupee Foradian" w:hAnsi="Rupee Foradian"/>
          <w:sz w:val="32"/>
          <w:szCs w:val="32"/>
          <w:lang w:val="en-US"/>
        </w:rPr>
        <w:t>`</w:t>
      </w:r>
      <w:r w:rsidRPr="002B5F22">
        <w:rPr>
          <w:b w:val="0"/>
          <w:sz w:val="32"/>
          <w:szCs w:val="32"/>
        </w:rPr>
        <w:t>2 per share for first and second calls respectively. Directors forfeit</w:t>
      </w:r>
      <w:r w:rsidR="00C574A5">
        <w:rPr>
          <w:b w:val="0"/>
          <w:sz w:val="32"/>
          <w:szCs w:val="32"/>
        </w:rPr>
        <w:t>ed</w:t>
      </w:r>
      <w:r w:rsidRPr="002B5F22">
        <w:rPr>
          <w:b w:val="0"/>
          <w:sz w:val="32"/>
          <w:szCs w:val="32"/>
        </w:rPr>
        <w:t xml:space="preserve"> his shares. Give journal entry.</w:t>
      </w:r>
    </w:p>
    <w:p w:rsidR="00C845FE" w:rsidRPr="002B5F22" w:rsidRDefault="00C845FE" w:rsidP="00C411B7">
      <w:pPr>
        <w:pStyle w:val="Standard"/>
        <w:numPr>
          <w:ilvl w:val="0"/>
          <w:numId w:val="1"/>
        </w:numPr>
        <w:spacing w:line="276" w:lineRule="auto"/>
        <w:ind w:left="1077" w:hanging="651"/>
        <w:jc w:val="both"/>
        <w:rPr>
          <w:b w:val="0"/>
          <w:bCs/>
          <w:sz w:val="32"/>
          <w:szCs w:val="32"/>
        </w:rPr>
      </w:pPr>
      <w:r w:rsidRPr="002B5F22">
        <w:rPr>
          <w:b w:val="0"/>
          <w:sz w:val="32"/>
          <w:szCs w:val="32"/>
        </w:rPr>
        <w:t xml:space="preserve">Skylekha issued 30,000 equity shares of </w:t>
      </w:r>
      <w:r w:rsidR="006C3600" w:rsidRPr="00BE7A18">
        <w:rPr>
          <w:rFonts w:ascii="Rupee Foradian" w:hAnsi="Rupee Foradian"/>
          <w:sz w:val="32"/>
          <w:szCs w:val="32"/>
          <w:lang w:val="en-US"/>
        </w:rPr>
        <w:t>`</w:t>
      </w:r>
      <w:r w:rsidRPr="002B5F22">
        <w:rPr>
          <w:b w:val="0"/>
          <w:sz w:val="32"/>
          <w:szCs w:val="32"/>
        </w:rPr>
        <w:t>100 each. 75% of the issue was underwritten by Prakash. Applications for 21,000 shares were received in all by the company.Determine the liability of Prakash.</w:t>
      </w:r>
    </w:p>
    <w:p w:rsidR="00C845FE" w:rsidRPr="002B5F22" w:rsidRDefault="00C845FE" w:rsidP="00C411B7">
      <w:pPr>
        <w:pStyle w:val="Standard"/>
        <w:numPr>
          <w:ilvl w:val="0"/>
          <w:numId w:val="1"/>
        </w:numPr>
        <w:spacing w:line="276" w:lineRule="auto"/>
        <w:ind w:left="1077" w:hanging="651"/>
        <w:jc w:val="both"/>
        <w:rPr>
          <w:b w:val="0"/>
          <w:bCs/>
          <w:sz w:val="32"/>
          <w:szCs w:val="32"/>
        </w:rPr>
      </w:pPr>
      <w:r w:rsidRPr="002B5F22">
        <w:rPr>
          <w:b w:val="0"/>
          <w:sz w:val="32"/>
          <w:szCs w:val="32"/>
        </w:rPr>
        <w:t xml:space="preserve">Goutham Ltd., issued 15,000 8% debentures of </w:t>
      </w:r>
      <w:r w:rsidR="006C3600" w:rsidRPr="00BE7A18">
        <w:rPr>
          <w:rFonts w:ascii="Rupee Foradian" w:hAnsi="Rupee Foradian"/>
          <w:sz w:val="32"/>
          <w:szCs w:val="32"/>
          <w:lang w:val="en-US"/>
        </w:rPr>
        <w:t>`</w:t>
      </w:r>
      <w:r w:rsidRPr="002B5F22">
        <w:rPr>
          <w:b w:val="0"/>
          <w:sz w:val="32"/>
          <w:szCs w:val="32"/>
        </w:rPr>
        <w:t>100 each at a discount of 5% payable after 5 years at a premium of 5%. From the following   details, you are required to prepare the journal entry for redemption of debentures.</w:t>
      </w:r>
    </w:p>
    <w:p w:rsidR="00C845FE" w:rsidRPr="002B5F22" w:rsidRDefault="00C845FE" w:rsidP="00C411B7">
      <w:pPr>
        <w:pStyle w:val="Standard"/>
        <w:numPr>
          <w:ilvl w:val="0"/>
          <w:numId w:val="1"/>
        </w:numPr>
        <w:spacing w:line="276" w:lineRule="auto"/>
        <w:ind w:left="1077" w:hanging="651"/>
        <w:jc w:val="both"/>
        <w:rPr>
          <w:b w:val="0"/>
          <w:bCs/>
          <w:sz w:val="32"/>
          <w:szCs w:val="32"/>
        </w:rPr>
      </w:pPr>
      <w:r w:rsidRPr="002B5F22">
        <w:rPr>
          <w:b w:val="0"/>
          <w:sz w:val="32"/>
          <w:szCs w:val="32"/>
        </w:rPr>
        <w:t xml:space="preserve">The Mafatlal manufacturing company Ltd. Chennai, was registered with a nominal capital </w:t>
      </w:r>
      <w:r w:rsidR="006C3600" w:rsidRPr="00BE7A18">
        <w:rPr>
          <w:rFonts w:ascii="Rupee Foradian" w:hAnsi="Rupee Foradian"/>
          <w:sz w:val="32"/>
          <w:szCs w:val="32"/>
          <w:lang w:val="en-US"/>
        </w:rPr>
        <w:t>`</w:t>
      </w:r>
      <w:r w:rsidRPr="002B5F22">
        <w:rPr>
          <w:b w:val="0"/>
          <w:sz w:val="32"/>
          <w:szCs w:val="32"/>
        </w:rPr>
        <w:t>12,00,000 in equity shares of Rs. 10 each. You are required to prepare a statement of Profit and Loss A/c from the following data given below:</w:t>
      </w:r>
    </w:p>
    <w:tbl>
      <w:tblPr>
        <w:tblStyle w:val="TableGrid"/>
        <w:tblW w:w="0" w:type="auto"/>
        <w:tblInd w:w="2304" w:type="dxa"/>
        <w:tblLook w:val="04A0"/>
      </w:tblPr>
      <w:tblGrid>
        <w:gridCol w:w="6003"/>
        <w:gridCol w:w="1774"/>
      </w:tblGrid>
      <w:tr w:rsidR="00BE7A18" w:rsidRPr="006501B3" w:rsidTr="00BE7A18">
        <w:trPr>
          <w:trHeight w:val="407"/>
        </w:trPr>
        <w:tc>
          <w:tcPr>
            <w:tcW w:w="6003" w:type="dxa"/>
          </w:tcPr>
          <w:p w:rsidR="00BE7A18" w:rsidRPr="00BE7A18" w:rsidRDefault="00BE7A18" w:rsidP="00BE7A18">
            <w:pPr>
              <w:pStyle w:val="Standard"/>
              <w:rPr>
                <w:sz w:val="32"/>
                <w:szCs w:val="32"/>
                <w:lang w:val="en-US"/>
              </w:rPr>
            </w:pPr>
          </w:p>
        </w:tc>
        <w:tc>
          <w:tcPr>
            <w:tcW w:w="1774" w:type="dxa"/>
          </w:tcPr>
          <w:p w:rsidR="00BE7A18" w:rsidRPr="00BE7A18" w:rsidRDefault="00BE7A18" w:rsidP="00BE7A18">
            <w:pPr>
              <w:pStyle w:val="Standard"/>
              <w:jc w:val="center"/>
              <w:rPr>
                <w:rFonts w:ascii="Rupee Foradian" w:hAnsi="Rupee Foradian"/>
                <w:sz w:val="32"/>
                <w:szCs w:val="32"/>
                <w:lang w:val="en-US"/>
              </w:rPr>
            </w:pPr>
            <w:r w:rsidRPr="00BE7A18">
              <w:rPr>
                <w:rFonts w:ascii="Rupee Foradian" w:hAnsi="Rupee Foradian"/>
                <w:sz w:val="32"/>
                <w:szCs w:val="32"/>
                <w:lang w:val="en-US"/>
              </w:rPr>
              <w:t>`</w:t>
            </w:r>
          </w:p>
        </w:tc>
      </w:tr>
      <w:tr w:rsidR="00BE7A18" w:rsidRPr="006501B3" w:rsidTr="00BE7A18">
        <w:trPr>
          <w:trHeight w:val="1324"/>
        </w:trPr>
        <w:tc>
          <w:tcPr>
            <w:tcW w:w="6003" w:type="dxa"/>
          </w:tcPr>
          <w:p w:rsidR="00BE7A18" w:rsidRPr="00BE7A18" w:rsidRDefault="00BE7A18" w:rsidP="00BE7A18">
            <w:pPr>
              <w:pStyle w:val="Standard"/>
              <w:rPr>
                <w:b w:val="0"/>
                <w:sz w:val="32"/>
                <w:szCs w:val="32"/>
                <w:lang w:val="en-US"/>
              </w:rPr>
            </w:pPr>
            <w:r w:rsidRPr="00BE7A18">
              <w:rPr>
                <w:b w:val="0"/>
                <w:sz w:val="32"/>
                <w:szCs w:val="32"/>
                <w:lang w:val="en-US"/>
              </w:rPr>
              <w:t>Revenue from operation</w:t>
            </w:r>
          </w:p>
          <w:p w:rsidR="00BE7A18" w:rsidRPr="00BE7A18" w:rsidRDefault="00BE7A18" w:rsidP="00BE7A18">
            <w:pPr>
              <w:pStyle w:val="Standard"/>
              <w:rPr>
                <w:b w:val="0"/>
                <w:sz w:val="32"/>
                <w:szCs w:val="32"/>
                <w:lang w:val="en-US"/>
              </w:rPr>
            </w:pPr>
            <w:r w:rsidRPr="00BE7A18">
              <w:rPr>
                <w:b w:val="0"/>
                <w:sz w:val="32"/>
                <w:szCs w:val="32"/>
                <w:lang w:val="en-US"/>
              </w:rPr>
              <w:t>Cost of goods sold</w:t>
            </w:r>
          </w:p>
          <w:p w:rsidR="00BE7A18" w:rsidRPr="00BE7A18" w:rsidRDefault="00BE7A18" w:rsidP="00BE7A18">
            <w:pPr>
              <w:pStyle w:val="Standard"/>
              <w:rPr>
                <w:b w:val="0"/>
                <w:sz w:val="32"/>
                <w:szCs w:val="32"/>
                <w:lang w:val="en-US"/>
              </w:rPr>
            </w:pPr>
            <w:r w:rsidRPr="00BE7A18">
              <w:rPr>
                <w:b w:val="0"/>
                <w:sz w:val="32"/>
                <w:szCs w:val="32"/>
                <w:lang w:val="en-US"/>
              </w:rPr>
              <w:t>Employee benefits expenses</w:t>
            </w:r>
          </w:p>
          <w:p w:rsidR="00BE7A18" w:rsidRPr="00BE7A18" w:rsidRDefault="00BE7A18" w:rsidP="00BE7A18">
            <w:pPr>
              <w:pStyle w:val="Standard"/>
              <w:rPr>
                <w:b w:val="0"/>
                <w:sz w:val="32"/>
                <w:szCs w:val="32"/>
                <w:lang w:val="en-US"/>
              </w:rPr>
            </w:pPr>
            <w:r w:rsidRPr="00BE7A18">
              <w:rPr>
                <w:b w:val="0"/>
                <w:sz w:val="32"/>
                <w:szCs w:val="32"/>
                <w:lang w:val="en-US"/>
              </w:rPr>
              <w:t>Finance cost</w:t>
            </w:r>
          </w:p>
          <w:p w:rsidR="00BE7A18" w:rsidRPr="00BE7A18" w:rsidRDefault="00BE7A18" w:rsidP="00BE7A18">
            <w:pPr>
              <w:pStyle w:val="Standard"/>
              <w:rPr>
                <w:b w:val="0"/>
                <w:sz w:val="32"/>
                <w:szCs w:val="32"/>
                <w:lang w:val="en-US"/>
              </w:rPr>
            </w:pPr>
            <w:r w:rsidRPr="00BE7A18">
              <w:rPr>
                <w:b w:val="0"/>
                <w:sz w:val="32"/>
                <w:szCs w:val="32"/>
                <w:lang w:val="en-US"/>
              </w:rPr>
              <w:t>Depreciation and amortization expenses</w:t>
            </w:r>
          </w:p>
          <w:p w:rsidR="00BE7A18" w:rsidRPr="00BE7A18" w:rsidRDefault="00BE7A18" w:rsidP="00BE7A18">
            <w:pPr>
              <w:pStyle w:val="Standard"/>
              <w:rPr>
                <w:b w:val="0"/>
                <w:sz w:val="32"/>
                <w:szCs w:val="32"/>
                <w:lang w:val="en-US"/>
              </w:rPr>
            </w:pPr>
            <w:r w:rsidRPr="00BE7A18">
              <w:rPr>
                <w:b w:val="0"/>
                <w:sz w:val="32"/>
                <w:szCs w:val="32"/>
                <w:lang w:val="en-US"/>
              </w:rPr>
              <w:t>Other expenses</w:t>
            </w:r>
          </w:p>
        </w:tc>
        <w:tc>
          <w:tcPr>
            <w:tcW w:w="1774" w:type="dxa"/>
          </w:tcPr>
          <w:p w:rsidR="00BE7A18" w:rsidRPr="00BE7A18" w:rsidRDefault="00BE7A18" w:rsidP="00BE7A18">
            <w:pPr>
              <w:pStyle w:val="Standard"/>
              <w:jc w:val="right"/>
              <w:rPr>
                <w:b w:val="0"/>
                <w:sz w:val="32"/>
                <w:szCs w:val="32"/>
                <w:lang w:val="en-US"/>
              </w:rPr>
            </w:pPr>
            <w:r w:rsidRPr="00BE7A18">
              <w:rPr>
                <w:b w:val="0"/>
                <w:sz w:val="32"/>
                <w:szCs w:val="32"/>
                <w:lang w:val="en-US"/>
              </w:rPr>
              <w:t>8,30,000</w:t>
            </w:r>
          </w:p>
          <w:p w:rsidR="00BE7A18" w:rsidRPr="00BE7A18" w:rsidRDefault="00BE7A18" w:rsidP="00BE7A18">
            <w:pPr>
              <w:pStyle w:val="Standard"/>
              <w:jc w:val="right"/>
              <w:rPr>
                <w:b w:val="0"/>
                <w:sz w:val="32"/>
                <w:szCs w:val="32"/>
                <w:lang w:val="en-US"/>
              </w:rPr>
            </w:pPr>
            <w:r w:rsidRPr="00BE7A18">
              <w:rPr>
                <w:b w:val="0"/>
                <w:sz w:val="32"/>
                <w:szCs w:val="32"/>
                <w:lang w:val="en-US"/>
              </w:rPr>
              <w:t>3,53,230</w:t>
            </w:r>
          </w:p>
          <w:p w:rsidR="00BE7A18" w:rsidRPr="00BE7A18" w:rsidRDefault="00BE7A18" w:rsidP="00BE7A18">
            <w:pPr>
              <w:pStyle w:val="Standard"/>
              <w:jc w:val="right"/>
              <w:rPr>
                <w:b w:val="0"/>
                <w:sz w:val="32"/>
                <w:szCs w:val="32"/>
                <w:lang w:val="en-US"/>
              </w:rPr>
            </w:pPr>
            <w:r w:rsidRPr="00BE7A18">
              <w:rPr>
                <w:b w:val="0"/>
                <w:sz w:val="32"/>
                <w:szCs w:val="32"/>
                <w:lang w:val="en-US"/>
              </w:rPr>
              <w:t>1,99,730</w:t>
            </w:r>
          </w:p>
          <w:p w:rsidR="00BE7A18" w:rsidRPr="00BE7A18" w:rsidRDefault="00BE7A18" w:rsidP="00BE7A18">
            <w:pPr>
              <w:pStyle w:val="Standard"/>
              <w:jc w:val="right"/>
              <w:rPr>
                <w:b w:val="0"/>
                <w:sz w:val="32"/>
                <w:szCs w:val="32"/>
                <w:lang w:val="en-US"/>
              </w:rPr>
            </w:pPr>
            <w:r w:rsidRPr="00BE7A18">
              <w:rPr>
                <w:b w:val="0"/>
                <w:sz w:val="32"/>
                <w:szCs w:val="32"/>
                <w:lang w:val="en-US"/>
              </w:rPr>
              <w:t>36,000</w:t>
            </w:r>
          </w:p>
          <w:p w:rsidR="00BE7A18" w:rsidRPr="00BE7A18" w:rsidRDefault="00BE7A18" w:rsidP="00BE7A18">
            <w:pPr>
              <w:pStyle w:val="Standard"/>
              <w:jc w:val="right"/>
              <w:rPr>
                <w:b w:val="0"/>
                <w:sz w:val="32"/>
                <w:szCs w:val="32"/>
                <w:lang w:val="en-US"/>
              </w:rPr>
            </w:pPr>
            <w:r w:rsidRPr="00BE7A18">
              <w:rPr>
                <w:b w:val="0"/>
                <w:sz w:val="32"/>
                <w:szCs w:val="32"/>
                <w:lang w:val="en-US"/>
              </w:rPr>
              <w:t>57,400</w:t>
            </w:r>
          </w:p>
          <w:p w:rsidR="00BE7A18" w:rsidRPr="00BE7A18" w:rsidRDefault="00BE7A18" w:rsidP="00BE7A18">
            <w:pPr>
              <w:pStyle w:val="Standard"/>
              <w:jc w:val="right"/>
              <w:rPr>
                <w:b w:val="0"/>
                <w:sz w:val="32"/>
                <w:szCs w:val="32"/>
                <w:lang w:val="en-US"/>
              </w:rPr>
            </w:pPr>
            <w:r w:rsidRPr="00BE7A18">
              <w:rPr>
                <w:b w:val="0"/>
                <w:sz w:val="32"/>
                <w:szCs w:val="32"/>
                <w:lang w:val="en-US"/>
              </w:rPr>
              <w:t>54,190</w:t>
            </w:r>
          </w:p>
        </w:tc>
      </w:tr>
    </w:tbl>
    <w:p w:rsidR="00BE7A18" w:rsidRDefault="00BE7A18" w:rsidP="00BE7A18">
      <w:pPr>
        <w:pStyle w:val="Standard"/>
        <w:spacing w:line="276" w:lineRule="auto"/>
        <w:ind w:hanging="651"/>
        <w:jc w:val="both"/>
        <w:rPr>
          <w:b w:val="0"/>
          <w:bCs/>
          <w:sz w:val="32"/>
          <w:szCs w:val="32"/>
        </w:rPr>
      </w:pPr>
    </w:p>
    <w:p w:rsidR="00C845FE" w:rsidRPr="00BE7A18" w:rsidRDefault="00C845FE" w:rsidP="00BE7A18">
      <w:pPr>
        <w:pStyle w:val="Standard"/>
        <w:numPr>
          <w:ilvl w:val="0"/>
          <w:numId w:val="1"/>
        </w:numPr>
        <w:spacing w:line="276" w:lineRule="auto"/>
        <w:ind w:left="1077" w:hanging="651"/>
        <w:jc w:val="both"/>
        <w:rPr>
          <w:b w:val="0"/>
          <w:bCs/>
          <w:sz w:val="32"/>
          <w:szCs w:val="32"/>
        </w:rPr>
      </w:pPr>
      <w:r w:rsidRPr="002B5F22">
        <w:rPr>
          <w:b w:val="0"/>
          <w:sz w:val="32"/>
          <w:szCs w:val="32"/>
        </w:rPr>
        <w:t xml:space="preserve"> From the following details, you are required to find out the Cost of goods sold.</w:t>
      </w:r>
    </w:p>
    <w:tbl>
      <w:tblPr>
        <w:tblStyle w:val="TableGrid"/>
        <w:tblW w:w="0" w:type="auto"/>
        <w:tblInd w:w="2880" w:type="dxa"/>
        <w:tblLook w:val="04A0"/>
      </w:tblPr>
      <w:tblGrid>
        <w:gridCol w:w="2401"/>
        <w:gridCol w:w="1336"/>
      </w:tblGrid>
      <w:tr w:rsidR="00BE7A18" w:rsidRPr="00BE7A18" w:rsidTr="00BE7A18">
        <w:trPr>
          <w:trHeight w:val="359"/>
        </w:trPr>
        <w:tc>
          <w:tcPr>
            <w:tcW w:w="2401" w:type="dxa"/>
          </w:tcPr>
          <w:p w:rsidR="00BE7A18" w:rsidRPr="00BE7A18" w:rsidRDefault="00BE7A18" w:rsidP="00BE7A18">
            <w:pPr>
              <w:pStyle w:val="Standard"/>
              <w:rPr>
                <w:b w:val="0"/>
                <w:sz w:val="32"/>
                <w:szCs w:val="32"/>
                <w:lang w:val="en-US"/>
              </w:rPr>
            </w:pPr>
          </w:p>
        </w:tc>
        <w:tc>
          <w:tcPr>
            <w:tcW w:w="1336" w:type="dxa"/>
          </w:tcPr>
          <w:p w:rsidR="00BE7A18" w:rsidRPr="00BE7A18" w:rsidRDefault="00BE7A18" w:rsidP="00BE7A18">
            <w:pPr>
              <w:pStyle w:val="Standard"/>
              <w:jc w:val="center"/>
              <w:rPr>
                <w:b w:val="0"/>
                <w:sz w:val="32"/>
                <w:szCs w:val="32"/>
                <w:lang w:val="en-US"/>
              </w:rPr>
            </w:pPr>
            <w:r w:rsidRPr="00BE7A18">
              <w:rPr>
                <w:rFonts w:ascii="Rupee Foradian" w:hAnsi="Rupee Foradian"/>
                <w:sz w:val="32"/>
                <w:szCs w:val="32"/>
                <w:lang w:val="en-US"/>
              </w:rPr>
              <w:t>`</w:t>
            </w:r>
          </w:p>
        </w:tc>
      </w:tr>
      <w:tr w:rsidR="00BE7A18" w:rsidRPr="00BE7A18" w:rsidTr="00BE7A18">
        <w:trPr>
          <w:trHeight w:val="936"/>
        </w:trPr>
        <w:tc>
          <w:tcPr>
            <w:tcW w:w="2401" w:type="dxa"/>
          </w:tcPr>
          <w:p w:rsidR="00BE7A18" w:rsidRPr="00BE7A18" w:rsidRDefault="00BE7A18" w:rsidP="00BE7A18">
            <w:pPr>
              <w:pStyle w:val="Standard"/>
              <w:rPr>
                <w:b w:val="0"/>
                <w:sz w:val="32"/>
                <w:szCs w:val="32"/>
                <w:lang w:val="en-US"/>
              </w:rPr>
            </w:pPr>
            <w:r w:rsidRPr="00BE7A18">
              <w:rPr>
                <w:b w:val="0"/>
                <w:sz w:val="32"/>
                <w:szCs w:val="32"/>
                <w:lang w:val="en-US"/>
              </w:rPr>
              <w:t>Opening stock</w:t>
            </w:r>
          </w:p>
          <w:p w:rsidR="00BE7A18" w:rsidRPr="00BE7A18" w:rsidRDefault="00BE7A18" w:rsidP="00BE7A18">
            <w:pPr>
              <w:pStyle w:val="Standard"/>
              <w:rPr>
                <w:b w:val="0"/>
                <w:sz w:val="32"/>
                <w:szCs w:val="32"/>
                <w:lang w:val="en-US"/>
              </w:rPr>
            </w:pPr>
            <w:r w:rsidRPr="00BE7A18">
              <w:rPr>
                <w:b w:val="0"/>
                <w:sz w:val="32"/>
                <w:szCs w:val="32"/>
                <w:lang w:val="en-US"/>
              </w:rPr>
              <w:t>Purchases</w:t>
            </w:r>
          </w:p>
          <w:p w:rsidR="00BE7A18" w:rsidRPr="00BE7A18" w:rsidRDefault="00BE7A18" w:rsidP="00BE7A18">
            <w:pPr>
              <w:pStyle w:val="Standard"/>
              <w:rPr>
                <w:b w:val="0"/>
                <w:sz w:val="32"/>
                <w:szCs w:val="32"/>
                <w:lang w:val="en-US"/>
              </w:rPr>
            </w:pPr>
            <w:r w:rsidRPr="00BE7A18">
              <w:rPr>
                <w:b w:val="0"/>
                <w:sz w:val="32"/>
                <w:szCs w:val="32"/>
                <w:lang w:val="en-US"/>
              </w:rPr>
              <w:t>Closing stock</w:t>
            </w:r>
          </w:p>
        </w:tc>
        <w:tc>
          <w:tcPr>
            <w:tcW w:w="1336" w:type="dxa"/>
          </w:tcPr>
          <w:p w:rsidR="00BE7A18" w:rsidRPr="00BE7A18" w:rsidRDefault="00BE7A18" w:rsidP="00BE7A18">
            <w:pPr>
              <w:pStyle w:val="Standard"/>
              <w:rPr>
                <w:b w:val="0"/>
                <w:sz w:val="32"/>
                <w:szCs w:val="32"/>
                <w:lang w:val="en-US"/>
              </w:rPr>
            </w:pPr>
            <w:r w:rsidRPr="00BE7A18">
              <w:rPr>
                <w:b w:val="0"/>
                <w:sz w:val="32"/>
                <w:szCs w:val="32"/>
              </w:rPr>
              <w:t>1,0</w:t>
            </w:r>
            <w:r w:rsidRPr="00BE7A18">
              <w:rPr>
                <w:b w:val="0"/>
                <w:sz w:val="32"/>
                <w:szCs w:val="32"/>
                <w:lang w:val="en-US"/>
              </w:rPr>
              <w:t>0,000</w:t>
            </w:r>
          </w:p>
          <w:p w:rsidR="00BE7A18" w:rsidRPr="00BE7A18" w:rsidRDefault="00BE7A18" w:rsidP="00BE7A18">
            <w:pPr>
              <w:pStyle w:val="Standard"/>
              <w:rPr>
                <w:b w:val="0"/>
                <w:sz w:val="32"/>
                <w:szCs w:val="32"/>
                <w:lang w:val="en-US"/>
              </w:rPr>
            </w:pPr>
            <w:r w:rsidRPr="00BE7A18">
              <w:rPr>
                <w:b w:val="0"/>
                <w:sz w:val="32"/>
                <w:szCs w:val="32"/>
              </w:rPr>
              <w:t>1,5</w:t>
            </w:r>
            <w:r w:rsidRPr="00BE7A18">
              <w:rPr>
                <w:b w:val="0"/>
                <w:sz w:val="32"/>
                <w:szCs w:val="32"/>
                <w:lang w:val="en-US"/>
              </w:rPr>
              <w:t>0,000</w:t>
            </w:r>
          </w:p>
          <w:p w:rsidR="00BE7A18" w:rsidRPr="00BE7A18" w:rsidRDefault="00BE7A18" w:rsidP="00BE7A18">
            <w:pPr>
              <w:pStyle w:val="Standard"/>
              <w:rPr>
                <w:b w:val="0"/>
                <w:sz w:val="32"/>
                <w:szCs w:val="32"/>
                <w:lang w:val="en-US"/>
              </w:rPr>
            </w:pPr>
            <w:r w:rsidRPr="00BE7A18">
              <w:rPr>
                <w:b w:val="0"/>
                <w:sz w:val="32"/>
                <w:szCs w:val="32"/>
              </w:rPr>
              <w:t>2,00,0</w:t>
            </w:r>
            <w:r w:rsidRPr="00BE7A18">
              <w:rPr>
                <w:b w:val="0"/>
                <w:sz w:val="32"/>
                <w:szCs w:val="32"/>
                <w:lang w:val="en-US"/>
              </w:rPr>
              <w:t>00</w:t>
            </w:r>
          </w:p>
        </w:tc>
      </w:tr>
    </w:tbl>
    <w:p w:rsidR="00BE7A18" w:rsidRDefault="00BE7A18" w:rsidP="00BE7A18">
      <w:pPr>
        <w:pStyle w:val="Standard"/>
        <w:spacing w:line="276" w:lineRule="auto"/>
        <w:jc w:val="both"/>
        <w:rPr>
          <w:b w:val="0"/>
          <w:sz w:val="32"/>
          <w:szCs w:val="32"/>
        </w:rPr>
      </w:pPr>
    </w:p>
    <w:p w:rsidR="00C845FE" w:rsidRPr="002B5F22" w:rsidRDefault="00C845FE" w:rsidP="00BE7A18">
      <w:pPr>
        <w:pStyle w:val="Standard"/>
        <w:numPr>
          <w:ilvl w:val="0"/>
          <w:numId w:val="1"/>
        </w:numPr>
        <w:spacing w:line="276" w:lineRule="auto"/>
        <w:ind w:left="1077" w:hanging="651"/>
        <w:jc w:val="both"/>
        <w:rPr>
          <w:b w:val="0"/>
          <w:bCs/>
          <w:sz w:val="32"/>
          <w:szCs w:val="32"/>
        </w:rPr>
      </w:pPr>
      <w:r w:rsidRPr="002B5F22">
        <w:rPr>
          <w:b w:val="0"/>
          <w:sz w:val="32"/>
          <w:szCs w:val="32"/>
        </w:rPr>
        <w:t xml:space="preserve">Ganguly Ltd. Was formed with an authorized capital of </w:t>
      </w:r>
      <w:r w:rsidR="006C3600" w:rsidRPr="00BE7A18">
        <w:rPr>
          <w:rFonts w:ascii="Rupee Foradian" w:hAnsi="Rupee Foradian"/>
          <w:sz w:val="32"/>
          <w:szCs w:val="32"/>
          <w:lang w:val="en-US"/>
        </w:rPr>
        <w:t>`</w:t>
      </w:r>
      <w:r w:rsidRPr="002B5F22">
        <w:rPr>
          <w:b w:val="0"/>
          <w:sz w:val="32"/>
          <w:szCs w:val="32"/>
        </w:rPr>
        <w:t xml:space="preserve"> 12,00,000 divided into equity shares of 10 each. To acquire the business of A and B. </w:t>
      </w:r>
    </w:p>
    <w:p w:rsidR="00C845FE" w:rsidRPr="002B5F22" w:rsidRDefault="00C845FE" w:rsidP="00BE7A18">
      <w:pPr>
        <w:pStyle w:val="Standard"/>
        <w:spacing w:line="276" w:lineRule="auto"/>
        <w:ind w:left="1077" w:hanging="651"/>
        <w:jc w:val="both"/>
        <w:rPr>
          <w:b w:val="0"/>
          <w:bCs/>
          <w:sz w:val="32"/>
          <w:szCs w:val="32"/>
        </w:rPr>
      </w:pPr>
      <w:r w:rsidRPr="002B5F22">
        <w:rPr>
          <w:b w:val="0"/>
          <w:sz w:val="32"/>
          <w:szCs w:val="32"/>
        </w:rPr>
        <w:t xml:space="preserve">      </w:t>
      </w:r>
      <w:r w:rsidR="00BE7A18">
        <w:rPr>
          <w:b w:val="0"/>
          <w:sz w:val="32"/>
          <w:szCs w:val="32"/>
        </w:rPr>
        <w:t xml:space="preserve">   </w:t>
      </w:r>
      <w:r w:rsidRPr="002B5F22">
        <w:rPr>
          <w:b w:val="0"/>
          <w:sz w:val="32"/>
          <w:szCs w:val="32"/>
        </w:rPr>
        <w:t xml:space="preserve">The purchase consideration was agreed upon at </w:t>
      </w:r>
      <w:r w:rsidR="006C3600" w:rsidRPr="00BE7A18">
        <w:rPr>
          <w:rFonts w:ascii="Rupee Foradian" w:hAnsi="Rupee Foradian"/>
          <w:sz w:val="32"/>
          <w:szCs w:val="32"/>
          <w:lang w:val="en-US"/>
        </w:rPr>
        <w:t>`</w:t>
      </w:r>
      <w:r w:rsidRPr="002B5F22">
        <w:rPr>
          <w:b w:val="0"/>
          <w:sz w:val="32"/>
          <w:szCs w:val="32"/>
        </w:rPr>
        <w:t xml:space="preserve">14,00,000 to be paid in </w:t>
      </w:r>
      <w:r w:rsidR="006C3600" w:rsidRPr="00BE7A18">
        <w:rPr>
          <w:rFonts w:ascii="Rupee Foradian" w:hAnsi="Rupee Foradian"/>
          <w:sz w:val="32"/>
          <w:szCs w:val="32"/>
          <w:lang w:val="en-US"/>
        </w:rPr>
        <w:t>`</w:t>
      </w:r>
      <w:r w:rsidRPr="002B5F22">
        <w:rPr>
          <w:b w:val="0"/>
          <w:sz w:val="32"/>
          <w:szCs w:val="32"/>
        </w:rPr>
        <w:t xml:space="preserve"> 12,00,000 fully paid equity shares at </w:t>
      </w:r>
      <w:r w:rsidR="006C3600" w:rsidRPr="00BE7A18">
        <w:rPr>
          <w:rFonts w:ascii="Rupee Foradian" w:hAnsi="Rupee Foradian"/>
          <w:sz w:val="32"/>
          <w:szCs w:val="32"/>
          <w:lang w:val="en-US"/>
        </w:rPr>
        <w:t>`</w:t>
      </w:r>
      <w:r w:rsidRPr="002B5F22">
        <w:rPr>
          <w:b w:val="0"/>
          <w:sz w:val="32"/>
          <w:szCs w:val="32"/>
        </w:rPr>
        <w:t xml:space="preserve"> 11 and the balance in cash. Give journal entry for purchase consideration only.</w:t>
      </w:r>
    </w:p>
    <w:p w:rsidR="00BE7A18" w:rsidRPr="00BE7A18" w:rsidRDefault="00C845FE" w:rsidP="00BE7A18">
      <w:pPr>
        <w:pStyle w:val="Standard"/>
        <w:numPr>
          <w:ilvl w:val="0"/>
          <w:numId w:val="1"/>
        </w:numPr>
        <w:spacing w:line="276" w:lineRule="auto"/>
        <w:ind w:left="1077" w:hanging="651"/>
        <w:jc w:val="both"/>
        <w:rPr>
          <w:b w:val="0"/>
          <w:bCs/>
          <w:sz w:val="28"/>
          <w:szCs w:val="28"/>
        </w:rPr>
      </w:pPr>
      <w:r w:rsidRPr="002B5F22">
        <w:rPr>
          <w:b w:val="0"/>
          <w:sz w:val="32"/>
          <w:szCs w:val="32"/>
        </w:rPr>
        <w:t xml:space="preserve">Bee Ltd., has 60,000 equity shares of </w:t>
      </w:r>
      <w:r w:rsidR="006C3600" w:rsidRPr="00BE7A18">
        <w:rPr>
          <w:rFonts w:ascii="Rupee Foradian" w:hAnsi="Rupee Foradian"/>
          <w:sz w:val="32"/>
          <w:szCs w:val="32"/>
          <w:lang w:val="en-US"/>
        </w:rPr>
        <w:t>`</w:t>
      </w:r>
      <w:r w:rsidRPr="002B5F22">
        <w:rPr>
          <w:b w:val="0"/>
          <w:sz w:val="32"/>
          <w:szCs w:val="32"/>
        </w:rPr>
        <w:t xml:space="preserve"> 100 each, </w:t>
      </w:r>
      <w:r w:rsidR="006C3600" w:rsidRPr="00BE7A18">
        <w:rPr>
          <w:rFonts w:ascii="Rupee Foradian" w:hAnsi="Rupee Foradian"/>
          <w:sz w:val="32"/>
          <w:szCs w:val="32"/>
          <w:lang w:val="en-US"/>
        </w:rPr>
        <w:t>`</w:t>
      </w:r>
      <w:r w:rsidRPr="002B5F22">
        <w:rPr>
          <w:b w:val="0"/>
          <w:sz w:val="32"/>
          <w:szCs w:val="32"/>
        </w:rPr>
        <w:t xml:space="preserve">80 per share called up. Now the company decides to pay off </w:t>
      </w:r>
      <w:r w:rsidR="006C3600" w:rsidRPr="00BE7A18">
        <w:rPr>
          <w:rFonts w:ascii="Rupee Foradian" w:hAnsi="Rupee Foradian"/>
          <w:sz w:val="32"/>
          <w:szCs w:val="32"/>
          <w:lang w:val="en-US"/>
        </w:rPr>
        <w:t>`</w:t>
      </w:r>
      <w:r w:rsidRPr="002B5F22">
        <w:rPr>
          <w:b w:val="0"/>
          <w:sz w:val="32"/>
          <w:szCs w:val="32"/>
        </w:rPr>
        <w:t xml:space="preserve"> 20 per share of the paid up capital and at the same time to reduce the </w:t>
      </w:r>
      <w:r w:rsidR="006C3600" w:rsidRPr="00BE7A18">
        <w:rPr>
          <w:rFonts w:ascii="Rupee Foradian" w:hAnsi="Rupee Foradian"/>
          <w:sz w:val="32"/>
          <w:szCs w:val="32"/>
          <w:lang w:val="en-US"/>
        </w:rPr>
        <w:t>`</w:t>
      </w:r>
      <w:r w:rsidRPr="002B5F22">
        <w:rPr>
          <w:b w:val="0"/>
          <w:sz w:val="32"/>
          <w:szCs w:val="32"/>
        </w:rPr>
        <w:t xml:space="preserve"> 100 share to </w:t>
      </w:r>
      <w:r w:rsidR="006C3600" w:rsidRPr="00BE7A18">
        <w:rPr>
          <w:rFonts w:ascii="Rupee Foradian" w:hAnsi="Rupee Foradian"/>
          <w:sz w:val="32"/>
          <w:szCs w:val="32"/>
          <w:lang w:val="en-US"/>
        </w:rPr>
        <w:t>`</w:t>
      </w:r>
      <w:r w:rsidRPr="002B5F22">
        <w:rPr>
          <w:b w:val="0"/>
          <w:sz w:val="32"/>
          <w:szCs w:val="32"/>
        </w:rPr>
        <w:t xml:space="preserve"> 60 share fully paid up by cancelling the unpaid amount. Give journal entries.      </w:t>
      </w:r>
    </w:p>
    <w:p w:rsidR="00C845FE" w:rsidRPr="002B5F22" w:rsidRDefault="00C845FE" w:rsidP="00BE7A18">
      <w:pPr>
        <w:pStyle w:val="Standard"/>
        <w:spacing w:line="276" w:lineRule="auto"/>
        <w:ind w:left="1077"/>
        <w:jc w:val="both"/>
        <w:rPr>
          <w:b w:val="0"/>
          <w:bCs/>
          <w:sz w:val="28"/>
          <w:szCs w:val="28"/>
        </w:rPr>
      </w:pPr>
      <w:r w:rsidRPr="002B5F22">
        <w:rPr>
          <w:b w:val="0"/>
          <w:sz w:val="32"/>
          <w:szCs w:val="32"/>
        </w:rPr>
        <w:t xml:space="preserve">                </w:t>
      </w:r>
      <w:r w:rsidRPr="002B5F22">
        <w:rPr>
          <w:b w:val="0"/>
        </w:rPr>
        <w:t xml:space="preserve">                                                                                                                                                                                                                                                                                                                                                                                                                                                                                                                                   </w:t>
      </w:r>
    </w:p>
    <w:sdt>
      <w:sdtPr>
        <w:rPr>
          <w:bCs/>
          <w:sz w:val="36"/>
          <w:szCs w:val="36"/>
        </w:rPr>
        <w:id w:val="3881509"/>
        <w:placeholder>
          <w:docPart w:val="F204E0ED6FBF4321BAE71B11C6ED1F7B"/>
        </w:placeholder>
      </w:sdtPr>
      <w:sdtContent>
        <w:p w:rsidR="00C845FE" w:rsidRPr="00BE7A18" w:rsidRDefault="00C845FE" w:rsidP="002B5F22">
          <w:pPr>
            <w:pStyle w:val="Standard"/>
            <w:jc w:val="center"/>
            <w:rPr>
              <w:bCs/>
              <w:sz w:val="36"/>
              <w:szCs w:val="36"/>
            </w:rPr>
          </w:pPr>
          <w:r w:rsidRPr="00BE7A18">
            <w:rPr>
              <w:bCs/>
              <w:sz w:val="36"/>
              <w:szCs w:val="36"/>
            </w:rPr>
            <w:t>SECTION B – (5 × 5 = 25 marks)</w:t>
          </w:r>
        </w:p>
        <w:p w:rsidR="00C845FE" w:rsidRPr="00BE7A18" w:rsidRDefault="00C845FE" w:rsidP="002B5F22">
          <w:pPr>
            <w:pStyle w:val="Standard"/>
            <w:jc w:val="center"/>
            <w:rPr>
              <w:bCs/>
              <w:sz w:val="36"/>
              <w:szCs w:val="36"/>
            </w:rPr>
          </w:pPr>
          <w:r w:rsidRPr="00BE7A18">
            <w:rPr>
              <w:bCs/>
              <w:sz w:val="36"/>
              <w:szCs w:val="36"/>
            </w:rPr>
            <w:t xml:space="preserve">(Q.No. 13-19)Answer any </w:t>
          </w:r>
          <w:r w:rsidRPr="00BE7A18">
            <w:rPr>
              <w:bCs/>
              <w:i/>
              <w:iCs/>
              <w:sz w:val="36"/>
              <w:szCs w:val="36"/>
            </w:rPr>
            <w:t xml:space="preserve">FIVE </w:t>
          </w:r>
          <w:r w:rsidRPr="00BE7A18">
            <w:rPr>
              <w:bCs/>
              <w:sz w:val="36"/>
              <w:szCs w:val="36"/>
            </w:rPr>
            <w:t>questions</w:t>
          </w:r>
        </w:p>
      </w:sdtContent>
    </w:sdt>
    <w:p w:rsidR="00BE7A18" w:rsidRPr="00BE7A18" w:rsidRDefault="00BE7A18" w:rsidP="00BE7A18">
      <w:pPr>
        <w:pStyle w:val="Standard"/>
        <w:spacing w:line="276" w:lineRule="auto"/>
        <w:ind w:left="1077"/>
        <w:rPr>
          <w:rFonts w:cs="Times New Roman"/>
          <w:b w:val="0"/>
          <w:bCs/>
          <w:sz w:val="32"/>
          <w:szCs w:val="32"/>
        </w:rPr>
      </w:pPr>
    </w:p>
    <w:p w:rsidR="00C845FE" w:rsidRPr="00BE7A18" w:rsidRDefault="00C845FE" w:rsidP="00BE7A18">
      <w:pPr>
        <w:pStyle w:val="Standard"/>
        <w:numPr>
          <w:ilvl w:val="0"/>
          <w:numId w:val="1"/>
        </w:numPr>
        <w:spacing w:line="276" w:lineRule="auto"/>
        <w:ind w:left="1077" w:hanging="651"/>
        <w:rPr>
          <w:rFonts w:cs="Times New Roman"/>
          <w:b w:val="0"/>
          <w:bCs/>
          <w:sz w:val="32"/>
          <w:szCs w:val="32"/>
        </w:rPr>
      </w:pPr>
      <w:r w:rsidRPr="002B5F22">
        <w:rPr>
          <w:rFonts w:cs="Times New Roman"/>
          <w:b w:val="0"/>
          <w:sz w:val="32"/>
          <w:szCs w:val="32"/>
        </w:rPr>
        <w:t>Explain the different types of Underwriting.</w:t>
      </w:r>
    </w:p>
    <w:p w:rsidR="00C845FE" w:rsidRPr="002B5F22" w:rsidRDefault="00AF725A" w:rsidP="00BE7A18">
      <w:pPr>
        <w:pStyle w:val="Standard"/>
        <w:numPr>
          <w:ilvl w:val="0"/>
          <w:numId w:val="1"/>
        </w:numPr>
        <w:spacing w:line="276" w:lineRule="auto"/>
        <w:ind w:left="1077" w:hanging="651"/>
        <w:rPr>
          <w:rFonts w:cs="Times New Roman"/>
          <w:b w:val="0"/>
          <w:bCs/>
          <w:sz w:val="32"/>
          <w:szCs w:val="32"/>
        </w:rPr>
      </w:pPr>
      <w:r w:rsidRPr="00AF725A">
        <w:rPr>
          <w:rFonts w:cs="Times New Roman"/>
          <w:b w:val="0"/>
          <w:noProof/>
          <w:sz w:val="32"/>
          <w:szCs w:val="32"/>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673.2pt;margin-top:27.3pt;width:64.5pt;height:33.75pt;z-index:251658240" strokecolor="white">
            <v:textbox>
              <w:txbxContent>
                <w:p w:rsidR="00C411B7" w:rsidRPr="007C77E3" w:rsidRDefault="00C411B7" w:rsidP="003C3AA8">
                  <w:pPr>
                    <w:rPr>
                      <w:rFonts w:ascii="Times New Roman" w:hAnsi="Times New Roman" w:cs="Times New Roman"/>
                      <w:sz w:val="28"/>
                      <w:szCs w:val="28"/>
                    </w:rPr>
                  </w:pPr>
                  <w:r w:rsidRPr="007C77E3">
                    <w:rPr>
                      <w:rFonts w:ascii="Times New Roman" w:hAnsi="Times New Roman" w:cs="Times New Roman"/>
                      <w:sz w:val="28"/>
                      <w:szCs w:val="28"/>
                    </w:rPr>
                    <w:t>[P.T.O.]</w:t>
                  </w:r>
                </w:p>
              </w:txbxContent>
            </v:textbox>
          </v:shape>
        </w:pict>
      </w:r>
      <w:r w:rsidR="00C845FE" w:rsidRPr="002B5F22">
        <w:rPr>
          <w:rFonts w:cs="Times New Roman"/>
          <w:b w:val="0"/>
          <w:sz w:val="32"/>
          <w:szCs w:val="32"/>
        </w:rPr>
        <w:t>Bring out the journal entries in the books of purchasing company</w:t>
      </w:r>
    </w:p>
    <w:p w:rsidR="00C845FE" w:rsidRPr="002B5F22" w:rsidRDefault="00C845FE" w:rsidP="00C411B7">
      <w:pPr>
        <w:pStyle w:val="Standard"/>
        <w:numPr>
          <w:ilvl w:val="0"/>
          <w:numId w:val="1"/>
        </w:numPr>
        <w:spacing w:line="276" w:lineRule="auto"/>
        <w:ind w:left="1077" w:hanging="651"/>
        <w:jc w:val="both"/>
        <w:rPr>
          <w:rFonts w:cs="Times New Roman"/>
          <w:b w:val="0"/>
          <w:bCs/>
          <w:sz w:val="32"/>
          <w:szCs w:val="32"/>
        </w:rPr>
      </w:pPr>
      <w:r w:rsidRPr="002B5F22">
        <w:rPr>
          <w:rFonts w:cs="Times New Roman"/>
          <w:b w:val="0"/>
          <w:sz w:val="32"/>
          <w:szCs w:val="32"/>
        </w:rPr>
        <w:lastRenderedPageBreak/>
        <w:t xml:space="preserve">Modern Fibres Ltd., has part of its share capital as 5,000 Redeemable Preference Shares of </w:t>
      </w:r>
      <w:r w:rsidR="006C3600" w:rsidRPr="00BE7A18">
        <w:rPr>
          <w:rFonts w:ascii="Rupee Foradian" w:hAnsi="Rupee Foradian"/>
          <w:sz w:val="32"/>
          <w:szCs w:val="32"/>
          <w:lang w:val="en-US"/>
        </w:rPr>
        <w:t>`</w:t>
      </w:r>
      <w:r w:rsidRPr="002B5F22">
        <w:rPr>
          <w:rFonts w:cs="Times New Roman"/>
          <w:b w:val="0"/>
          <w:sz w:val="32"/>
          <w:szCs w:val="32"/>
        </w:rPr>
        <w:t xml:space="preserve"> 100 each. When the shares became due for redemption, the company decided that the whole amount will be redeemed out of a fresh issue of equal amount of equity shares of </w:t>
      </w:r>
      <w:r w:rsidR="006C3600" w:rsidRPr="00BE7A18">
        <w:rPr>
          <w:rFonts w:ascii="Rupee Foradian" w:hAnsi="Rupee Foradian"/>
          <w:sz w:val="32"/>
          <w:szCs w:val="32"/>
          <w:lang w:val="en-US"/>
        </w:rPr>
        <w:t>`</w:t>
      </w:r>
      <w:r w:rsidRPr="002B5F22">
        <w:rPr>
          <w:rFonts w:cs="Times New Roman"/>
          <w:b w:val="0"/>
          <w:sz w:val="32"/>
          <w:szCs w:val="32"/>
        </w:rPr>
        <w:t xml:space="preserve"> 10 each.</w:t>
      </w:r>
    </w:p>
    <w:p w:rsidR="00C845FE" w:rsidRPr="002B5F22" w:rsidRDefault="00C845FE" w:rsidP="00C411B7">
      <w:pPr>
        <w:pStyle w:val="Standard"/>
        <w:numPr>
          <w:ilvl w:val="0"/>
          <w:numId w:val="1"/>
        </w:numPr>
        <w:spacing w:line="276" w:lineRule="auto"/>
        <w:ind w:left="1077" w:hanging="651"/>
        <w:jc w:val="both"/>
        <w:rPr>
          <w:rFonts w:cs="Times New Roman"/>
          <w:b w:val="0"/>
          <w:bCs/>
          <w:sz w:val="32"/>
          <w:szCs w:val="32"/>
        </w:rPr>
      </w:pPr>
      <w:r w:rsidRPr="002B5F22">
        <w:rPr>
          <w:rFonts w:cs="Times New Roman"/>
          <w:b w:val="0"/>
          <w:sz w:val="32"/>
          <w:szCs w:val="32"/>
          <w:lang w:val="en-US" w:eastAsia="en-US" w:bidi="ar-SA"/>
        </w:rPr>
        <w:t xml:space="preserve">Krishna Ltd. Which had </w:t>
      </w:r>
      <w:r w:rsidR="006C3600" w:rsidRPr="00BE7A18">
        <w:rPr>
          <w:rFonts w:ascii="Rupee Foradian" w:hAnsi="Rupee Foradian"/>
          <w:sz w:val="32"/>
          <w:szCs w:val="32"/>
          <w:lang w:val="en-US"/>
        </w:rPr>
        <w:t>`</w:t>
      </w:r>
      <w:r w:rsidRPr="002B5F22">
        <w:rPr>
          <w:rFonts w:cs="Times New Roman"/>
          <w:b w:val="0"/>
          <w:sz w:val="32"/>
          <w:szCs w:val="32"/>
          <w:lang w:val="en-US" w:eastAsia="en-US" w:bidi="ar-SA"/>
        </w:rPr>
        <w:t>50,00,000 10% debentures outstanding, made the following purchases in the open market for immediate cancellation:</w:t>
      </w:r>
    </w:p>
    <w:p w:rsidR="00C845FE" w:rsidRPr="002B5F22" w:rsidRDefault="00C845FE" w:rsidP="00C411B7">
      <w:pPr>
        <w:ind w:left="1440" w:firstLine="720"/>
        <w:jc w:val="both"/>
        <w:rPr>
          <w:rFonts w:ascii="Times New Roman" w:hAnsi="Times New Roman" w:cs="Times New Roman"/>
          <w:sz w:val="32"/>
          <w:szCs w:val="32"/>
          <w:lang w:val="en-US" w:eastAsia="en-US" w:bidi="ar-SA"/>
        </w:rPr>
      </w:pPr>
      <w:r w:rsidRPr="002B5F22">
        <w:rPr>
          <w:rFonts w:ascii="Times New Roman" w:hAnsi="Times New Roman" w:cs="Times New Roman"/>
          <w:sz w:val="32"/>
          <w:szCs w:val="32"/>
          <w:lang w:val="en-US" w:eastAsia="en-US" w:bidi="ar-SA"/>
        </w:rPr>
        <w:t xml:space="preserve">1.4.1997 1,000 debentures of </w:t>
      </w:r>
      <w:r w:rsidR="006C3600" w:rsidRPr="00BE7A18">
        <w:rPr>
          <w:rFonts w:ascii="Rupee Foradian" w:hAnsi="Rupee Foradian"/>
          <w:sz w:val="32"/>
          <w:szCs w:val="32"/>
          <w:lang w:val="en-US"/>
        </w:rPr>
        <w:t>`</w:t>
      </w:r>
      <w:r w:rsidRPr="002B5F22">
        <w:rPr>
          <w:rFonts w:ascii="Times New Roman" w:hAnsi="Times New Roman" w:cs="Times New Roman"/>
          <w:sz w:val="32"/>
          <w:szCs w:val="32"/>
          <w:lang w:val="en-US" w:eastAsia="en-US" w:bidi="ar-SA"/>
        </w:rPr>
        <w:t xml:space="preserve"> 100 each at </w:t>
      </w:r>
      <w:r w:rsidR="006C3600" w:rsidRPr="00BE7A18">
        <w:rPr>
          <w:rFonts w:ascii="Rupee Foradian" w:hAnsi="Rupee Foradian"/>
          <w:sz w:val="32"/>
          <w:szCs w:val="32"/>
          <w:lang w:val="en-US"/>
        </w:rPr>
        <w:t>`</w:t>
      </w:r>
      <w:r w:rsidRPr="002B5F22">
        <w:rPr>
          <w:rFonts w:ascii="Times New Roman" w:hAnsi="Times New Roman" w:cs="Times New Roman"/>
          <w:sz w:val="32"/>
          <w:szCs w:val="32"/>
          <w:lang w:val="en-US" w:eastAsia="en-US" w:bidi="ar-SA"/>
        </w:rPr>
        <w:t xml:space="preserve"> 99</w:t>
      </w:r>
    </w:p>
    <w:p w:rsidR="00C845FE" w:rsidRPr="002B5F22" w:rsidRDefault="00C845FE" w:rsidP="006C3600">
      <w:pPr>
        <w:ind w:left="1440" w:firstLine="720"/>
        <w:rPr>
          <w:rFonts w:ascii="Times New Roman" w:hAnsi="Times New Roman" w:cs="Times New Roman"/>
          <w:sz w:val="32"/>
          <w:szCs w:val="32"/>
          <w:lang w:val="en-US" w:eastAsia="en-US" w:bidi="ar-SA"/>
        </w:rPr>
      </w:pPr>
      <w:r w:rsidRPr="002B5F22">
        <w:rPr>
          <w:rFonts w:ascii="Times New Roman" w:hAnsi="Times New Roman" w:cs="Times New Roman"/>
          <w:sz w:val="32"/>
          <w:szCs w:val="32"/>
          <w:lang w:val="en-US" w:eastAsia="en-US" w:bidi="ar-SA"/>
        </w:rPr>
        <w:t xml:space="preserve">1.9.1997 2,000 debentures of </w:t>
      </w:r>
      <w:r w:rsidR="006C3600" w:rsidRPr="00BE7A18">
        <w:rPr>
          <w:rFonts w:ascii="Rupee Foradian" w:hAnsi="Rupee Foradian"/>
          <w:sz w:val="32"/>
          <w:szCs w:val="32"/>
          <w:lang w:val="en-US"/>
        </w:rPr>
        <w:t>`</w:t>
      </w:r>
      <w:r w:rsidRPr="002B5F22">
        <w:rPr>
          <w:rFonts w:ascii="Times New Roman" w:hAnsi="Times New Roman" w:cs="Times New Roman"/>
          <w:sz w:val="32"/>
          <w:szCs w:val="32"/>
          <w:lang w:val="en-US" w:eastAsia="en-US" w:bidi="ar-SA"/>
        </w:rPr>
        <w:t xml:space="preserve"> 100 each at </w:t>
      </w:r>
      <w:r w:rsidR="006C3600" w:rsidRPr="00BE7A18">
        <w:rPr>
          <w:rFonts w:ascii="Rupee Foradian" w:hAnsi="Rupee Foradian"/>
          <w:sz w:val="32"/>
          <w:szCs w:val="32"/>
          <w:lang w:val="en-US"/>
        </w:rPr>
        <w:t>`</w:t>
      </w:r>
      <w:r w:rsidRPr="002B5F22">
        <w:rPr>
          <w:rFonts w:ascii="Times New Roman" w:hAnsi="Times New Roman" w:cs="Times New Roman"/>
          <w:sz w:val="32"/>
          <w:szCs w:val="32"/>
          <w:lang w:val="en-US" w:eastAsia="en-US" w:bidi="ar-SA"/>
        </w:rPr>
        <w:t>97.</w:t>
      </w:r>
    </w:p>
    <w:p w:rsidR="00C845FE" w:rsidRPr="002B5F22" w:rsidRDefault="00C845FE" w:rsidP="00C411B7">
      <w:pPr>
        <w:ind w:left="357" w:firstLine="720"/>
        <w:jc w:val="both"/>
        <w:rPr>
          <w:rFonts w:ascii="Times New Roman" w:hAnsi="Times New Roman" w:cs="Times New Roman"/>
          <w:sz w:val="32"/>
          <w:szCs w:val="32"/>
        </w:rPr>
      </w:pPr>
      <w:r w:rsidRPr="002B5F22">
        <w:rPr>
          <w:rFonts w:ascii="Times New Roman" w:hAnsi="Times New Roman" w:cs="Times New Roman"/>
          <w:sz w:val="32"/>
          <w:szCs w:val="32"/>
          <w:lang w:val="en-US" w:eastAsia="en-US" w:bidi="ar-SA"/>
        </w:rPr>
        <w:t>You are required to give the journal entries for purchase and cancellation of the debentures.</w:t>
      </w:r>
      <w:r w:rsidRPr="002B5F22">
        <w:rPr>
          <w:rFonts w:ascii="Times New Roman" w:hAnsi="Times New Roman" w:cs="Times New Roman"/>
          <w:sz w:val="32"/>
          <w:szCs w:val="32"/>
        </w:rPr>
        <w:t xml:space="preserve"> If </w:t>
      </w:r>
      <w:r w:rsidRPr="002B5F22">
        <w:rPr>
          <w:rFonts w:ascii="Times New Roman" w:hAnsi="Times New Roman" w:cs="Times New Roman"/>
          <w:sz w:val="32"/>
          <w:szCs w:val="32"/>
          <w:lang w:val="en-US" w:eastAsia="en-US" w:bidi="ar-SA"/>
        </w:rPr>
        <w:t xml:space="preserve">the above </w:t>
      </w:r>
      <w:r w:rsidR="006C3600">
        <w:rPr>
          <w:rFonts w:ascii="Times New Roman" w:hAnsi="Times New Roman" w:cs="Times New Roman"/>
          <w:sz w:val="32"/>
          <w:szCs w:val="32"/>
          <w:lang w:val="en-US" w:eastAsia="en-US" w:bidi="ar-SA"/>
        </w:rPr>
        <w:t xml:space="preserve"> |         </w:t>
      </w:r>
      <w:r w:rsidRPr="002B5F22">
        <w:rPr>
          <w:rFonts w:ascii="Times New Roman" w:hAnsi="Times New Roman" w:cs="Times New Roman"/>
          <w:sz w:val="32"/>
          <w:szCs w:val="32"/>
          <w:lang w:val="en-US" w:eastAsia="en-US" w:bidi="ar-SA"/>
        </w:rPr>
        <w:t>purchase rates is ‘Ex-interest’.</w:t>
      </w:r>
    </w:p>
    <w:p w:rsidR="00C845FE" w:rsidRPr="0009510E" w:rsidRDefault="00C845FE" w:rsidP="00C411B7">
      <w:pPr>
        <w:pStyle w:val="Standard"/>
        <w:numPr>
          <w:ilvl w:val="0"/>
          <w:numId w:val="1"/>
        </w:numPr>
        <w:spacing w:line="276" w:lineRule="auto"/>
        <w:ind w:left="1077" w:hanging="651"/>
        <w:jc w:val="both"/>
        <w:rPr>
          <w:rFonts w:cs="Times New Roman"/>
          <w:b w:val="0"/>
          <w:bCs/>
          <w:sz w:val="32"/>
          <w:szCs w:val="32"/>
        </w:rPr>
      </w:pPr>
      <w:r w:rsidRPr="002B5F22">
        <w:rPr>
          <w:rFonts w:cs="Times New Roman"/>
          <w:b w:val="0"/>
          <w:sz w:val="32"/>
          <w:szCs w:val="32"/>
        </w:rPr>
        <w:t xml:space="preserve">Don Allot Ltd. As formed to take over the assets and liabilities of Shri. Laxman and to acquire the adjacent premises. The Balance Sheet of Shri. Laxman on 31st Dec. 1998  as follows: </w:t>
      </w:r>
    </w:p>
    <w:p w:rsidR="0009510E" w:rsidRPr="002B5F22" w:rsidRDefault="0009510E" w:rsidP="0009510E">
      <w:pPr>
        <w:pStyle w:val="Standard"/>
        <w:spacing w:line="276" w:lineRule="auto"/>
        <w:ind w:left="1077"/>
        <w:jc w:val="both"/>
        <w:rPr>
          <w:rFonts w:cs="Times New Roman"/>
          <w:b w:val="0"/>
          <w:bCs/>
          <w:sz w:val="32"/>
          <w:szCs w:val="32"/>
        </w:rPr>
      </w:pPr>
    </w:p>
    <w:tbl>
      <w:tblPr>
        <w:tblStyle w:val="TableGrid"/>
        <w:tblW w:w="0" w:type="auto"/>
        <w:tblInd w:w="2994" w:type="dxa"/>
        <w:tblLook w:val="04A0"/>
      </w:tblPr>
      <w:tblGrid>
        <w:gridCol w:w="2359"/>
        <w:gridCol w:w="1843"/>
        <w:gridCol w:w="3100"/>
        <w:gridCol w:w="1753"/>
      </w:tblGrid>
      <w:tr w:rsidR="00C845FE" w:rsidRPr="002B5F22" w:rsidTr="006C3600">
        <w:trPr>
          <w:trHeight w:val="431"/>
        </w:trPr>
        <w:tc>
          <w:tcPr>
            <w:tcW w:w="2359" w:type="dxa"/>
          </w:tcPr>
          <w:p w:rsidR="00C845FE" w:rsidRPr="002B5F22" w:rsidRDefault="00C845FE" w:rsidP="006C3600">
            <w:pPr>
              <w:pStyle w:val="Standard"/>
              <w:jc w:val="center"/>
              <w:rPr>
                <w:rFonts w:cs="Times New Roman"/>
                <w:b w:val="0"/>
                <w:sz w:val="32"/>
                <w:szCs w:val="32"/>
                <w:lang w:val="en-US"/>
              </w:rPr>
            </w:pPr>
            <w:r w:rsidRPr="002B5F22">
              <w:rPr>
                <w:rFonts w:cs="Times New Roman"/>
                <w:b w:val="0"/>
                <w:sz w:val="32"/>
                <w:szCs w:val="32"/>
                <w:lang w:val="en-US"/>
              </w:rPr>
              <w:t>Liabilities</w:t>
            </w:r>
          </w:p>
        </w:tc>
        <w:tc>
          <w:tcPr>
            <w:tcW w:w="1843" w:type="dxa"/>
          </w:tcPr>
          <w:p w:rsidR="00C845FE" w:rsidRPr="002B5F22" w:rsidRDefault="006C3600" w:rsidP="006C3600">
            <w:pPr>
              <w:pStyle w:val="Standard"/>
              <w:jc w:val="center"/>
              <w:rPr>
                <w:rFonts w:cs="Times New Roman"/>
                <w:b w:val="0"/>
                <w:sz w:val="32"/>
                <w:szCs w:val="32"/>
                <w:lang w:val="en-US"/>
              </w:rPr>
            </w:pPr>
            <w:r w:rsidRPr="00BE7A18">
              <w:rPr>
                <w:rFonts w:ascii="Rupee Foradian" w:hAnsi="Rupee Foradian"/>
                <w:sz w:val="32"/>
                <w:szCs w:val="32"/>
                <w:lang w:val="en-US"/>
              </w:rPr>
              <w:t>`</w:t>
            </w:r>
          </w:p>
        </w:tc>
        <w:tc>
          <w:tcPr>
            <w:tcW w:w="3100" w:type="dxa"/>
          </w:tcPr>
          <w:p w:rsidR="00C845FE" w:rsidRPr="002B5F22" w:rsidRDefault="00C845FE" w:rsidP="006C3600">
            <w:pPr>
              <w:pStyle w:val="Standard"/>
              <w:jc w:val="center"/>
              <w:rPr>
                <w:rFonts w:cs="Times New Roman"/>
                <w:b w:val="0"/>
                <w:sz w:val="32"/>
                <w:szCs w:val="32"/>
                <w:lang w:val="en-US"/>
              </w:rPr>
            </w:pPr>
            <w:r w:rsidRPr="002B5F22">
              <w:rPr>
                <w:rFonts w:cs="Times New Roman"/>
                <w:b w:val="0"/>
                <w:sz w:val="32"/>
                <w:szCs w:val="32"/>
                <w:lang w:val="en-US"/>
              </w:rPr>
              <w:t>Assets</w:t>
            </w:r>
          </w:p>
        </w:tc>
        <w:tc>
          <w:tcPr>
            <w:tcW w:w="1753" w:type="dxa"/>
          </w:tcPr>
          <w:p w:rsidR="00C845FE" w:rsidRPr="002B5F22" w:rsidRDefault="006C3600" w:rsidP="006C3600">
            <w:pPr>
              <w:pStyle w:val="Standard"/>
              <w:jc w:val="center"/>
              <w:rPr>
                <w:rFonts w:cs="Times New Roman"/>
                <w:b w:val="0"/>
                <w:sz w:val="32"/>
                <w:szCs w:val="32"/>
                <w:lang w:val="en-US"/>
              </w:rPr>
            </w:pPr>
            <w:r w:rsidRPr="00BE7A18">
              <w:rPr>
                <w:rFonts w:ascii="Rupee Foradian" w:hAnsi="Rupee Foradian"/>
                <w:sz w:val="32"/>
                <w:szCs w:val="32"/>
                <w:lang w:val="en-US"/>
              </w:rPr>
              <w:t>`</w:t>
            </w:r>
          </w:p>
        </w:tc>
      </w:tr>
      <w:tr w:rsidR="00C845FE" w:rsidRPr="002B5F22" w:rsidTr="006C3600">
        <w:trPr>
          <w:trHeight w:val="1692"/>
        </w:trPr>
        <w:tc>
          <w:tcPr>
            <w:tcW w:w="2359" w:type="dxa"/>
          </w:tcPr>
          <w:p w:rsidR="00C845FE" w:rsidRPr="002B5F22" w:rsidRDefault="00C845FE" w:rsidP="002B5F22">
            <w:pPr>
              <w:pStyle w:val="Standard"/>
              <w:rPr>
                <w:rFonts w:cs="Times New Roman"/>
                <w:b w:val="0"/>
                <w:sz w:val="32"/>
                <w:szCs w:val="32"/>
                <w:lang w:val="en-US"/>
              </w:rPr>
            </w:pPr>
            <w:r w:rsidRPr="002B5F22">
              <w:rPr>
                <w:rFonts w:cs="Times New Roman"/>
                <w:b w:val="0"/>
                <w:sz w:val="32"/>
                <w:szCs w:val="32"/>
                <w:lang w:val="en-US"/>
              </w:rPr>
              <w:t>Trade creditors</w:t>
            </w:r>
          </w:p>
          <w:p w:rsidR="00C845FE" w:rsidRPr="002B5F22" w:rsidRDefault="00C845FE" w:rsidP="002B5F22">
            <w:pPr>
              <w:pStyle w:val="Standard"/>
              <w:rPr>
                <w:rFonts w:cs="Times New Roman"/>
                <w:b w:val="0"/>
                <w:sz w:val="32"/>
                <w:szCs w:val="32"/>
                <w:lang w:val="en-US"/>
              </w:rPr>
            </w:pPr>
            <w:r w:rsidRPr="002B5F22">
              <w:rPr>
                <w:rFonts w:cs="Times New Roman"/>
                <w:b w:val="0"/>
                <w:sz w:val="32"/>
                <w:szCs w:val="32"/>
                <w:lang w:val="en-US"/>
              </w:rPr>
              <w:t>Capital</w:t>
            </w:r>
          </w:p>
        </w:tc>
        <w:tc>
          <w:tcPr>
            <w:tcW w:w="1843" w:type="dxa"/>
          </w:tcPr>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lang w:val="en-US"/>
              </w:rPr>
              <w:t>8,000</w:t>
            </w:r>
          </w:p>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lang w:val="en-US"/>
              </w:rPr>
              <w:t>1,60,000</w:t>
            </w:r>
          </w:p>
          <w:p w:rsidR="00C845FE" w:rsidRPr="002B5F22" w:rsidRDefault="00C845FE" w:rsidP="006C3600">
            <w:pPr>
              <w:pStyle w:val="Standard"/>
              <w:jc w:val="right"/>
              <w:rPr>
                <w:rFonts w:cs="Times New Roman"/>
                <w:b w:val="0"/>
                <w:sz w:val="32"/>
                <w:szCs w:val="32"/>
                <w:lang w:val="en-US"/>
              </w:rPr>
            </w:pPr>
          </w:p>
          <w:p w:rsidR="00C845FE" w:rsidRPr="002B5F22" w:rsidRDefault="00C845FE" w:rsidP="006C3600">
            <w:pPr>
              <w:pStyle w:val="Standard"/>
              <w:jc w:val="right"/>
              <w:rPr>
                <w:rFonts w:cs="Times New Roman"/>
                <w:b w:val="0"/>
                <w:sz w:val="32"/>
                <w:szCs w:val="32"/>
                <w:lang w:val="en-US"/>
              </w:rPr>
            </w:pPr>
          </w:p>
          <w:p w:rsidR="00C845FE" w:rsidRPr="002B5F22" w:rsidRDefault="00C845FE" w:rsidP="006C3600">
            <w:pPr>
              <w:pStyle w:val="Standard"/>
              <w:jc w:val="right"/>
              <w:rPr>
                <w:rFonts w:cs="Times New Roman"/>
                <w:b w:val="0"/>
                <w:sz w:val="32"/>
                <w:szCs w:val="32"/>
                <w:lang w:val="en-US"/>
              </w:rPr>
            </w:pPr>
          </w:p>
          <w:p w:rsidR="00C845FE" w:rsidRPr="002B5F22" w:rsidRDefault="00C845FE" w:rsidP="006C3600">
            <w:pPr>
              <w:pStyle w:val="Standard"/>
              <w:jc w:val="right"/>
              <w:rPr>
                <w:rFonts w:cs="Times New Roman"/>
                <w:b w:val="0"/>
                <w:sz w:val="32"/>
                <w:szCs w:val="32"/>
              </w:rPr>
            </w:pPr>
          </w:p>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rPr>
              <w:t>_______</w:t>
            </w:r>
          </w:p>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lang w:val="en-US"/>
              </w:rPr>
              <w:t>1,68,000</w:t>
            </w:r>
          </w:p>
          <w:p w:rsidR="00C845FE" w:rsidRPr="002B5F22" w:rsidRDefault="00C845FE" w:rsidP="006C3600">
            <w:pPr>
              <w:pStyle w:val="Standard"/>
              <w:jc w:val="right"/>
              <w:rPr>
                <w:rFonts w:cs="Times New Roman"/>
                <w:b w:val="0"/>
                <w:sz w:val="32"/>
                <w:szCs w:val="32"/>
                <w:lang w:val="en-US"/>
              </w:rPr>
            </w:pPr>
          </w:p>
        </w:tc>
        <w:tc>
          <w:tcPr>
            <w:tcW w:w="3100" w:type="dxa"/>
          </w:tcPr>
          <w:p w:rsidR="00C845FE" w:rsidRPr="002B5F22" w:rsidRDefault="00C845FE" w:rsidP="006C3600">
            <w:pPr>
              <w:pStyle w:val="Standard"/>
              <w:rPr>
                <w:rFonts w:cs="Times New Roman"/>
                <w:b w:val="0"/>
                <w:sz w:val="32"/>
                <w:szCs w:val="32"/>
                <w:lang w:val="en-US"/>
              </w:rPr>
            </w:pPr>
            <w:r w:rsidRPr="002B5F22">
              <w:rPr>
                <w:rFonts w:cs="Times New Roman"/>
                <w:b w:val="0"/>
                <w:sz w:val="32"/>
                <w:szCs w:val="32"/>
                <w:lang w:val="en-US"/>
              </w:rPr>
              <w:t>Cash in hand</w:t>
            </w:r>
          </w:p>
          <w:p w:rsidR="00C845FE" w:rsidRPr="002B5F22" w:rsidRDefault="00C845FE" w:rsidP="006C3600">
            <w:pPr>
              <w:pStyle w:val="Standard"/>
              <w:rPr>
                <w:rFonts w:cs="Times New Roman"/>
                <w:b w:val="0"/>
                <w:sz w:val="32"/>
                <w:szCs w:val="32"/>
                <w:lang w:val="en-US"/>
              </w:rPr>
            </w:pPr>
            <w:r w:rsidRPr="002B5F22">
              <w:rPr>
                <w:rFonts w:cs="Times New Roman"/>
                <w:b w:val="0"/>
                <w:sz w:val="32"/>
                <w:szCs w:val="32"/>
                <w:lang w:val="en-US"/>
              </w:rPr>
              <w:t>Cash at bank</w:t>
            </w:r>
          </w:p>
          <w:p w:rsidR="00C845FE" w:rsidRPr="002B5F22" w:rsidRDefault="00C845FE" w:rsidP="006C3600">
            <w:pPr>
              <w:pStyle w:val="Standard"/>
              <w:rPr>
                <w:rFonts w:cs="Times New Roman"/>
                <w:b w:val="0"/>
                <w:sz w:val="32"/>
                <w:szCs w:val="32"/>
                <w:lang w:val="en-US"/>
              </w:rPr>
            </w:pPr>
            <w:r w:rsidRPr="002B5F22">
              <w:rPr>
                <w:rFonts w:cs="Times New Roman"/>
                <w:b w:val="0"/>
                <w:sz w:val="32"/>
                <w:szCs w:val="32"/>
                <w:lang w:val="en-US"/>
              </w:rPr>
              <w:t>Book debts</w:t>
            </w:r>
          </w:p>
          <w:p w:rsidR="00C845FE" w:rsidRPr="002B5F22" w:rsidRDefault="00C845FE" w:rsidP="006C3600">
            <w:pPr>
              <w:pStyle w:val="Standard"/>
              <w:rPr>
                <w:rFonts w:cs="Times New Roman"/>
                <w:b w:val="0"/>
                <w:sz w:val="32"/>
                <w:szCs w:val="32"/>
                <w:lang w:val="en-US"/>
              </w:rPr>
            </w:pPr>
            <w:r w:rsidRPr="002B5F22">
              <w:rPr>
                <w:rFonts w:cs="Times New Roman"/>
                <w:b w:val="0"/>
                <w:sz w:val="32"/>
                <w:szCs w:val="32"/>
                <w:lang w:val="en-US"/>
              </w:rPr>
              <w:t>Stock</w:t>
            </w:r>
          </w:p>
          <w:p w:rsidR="00C845FE" w:rsidRPr="002B5F22" w:rsidRDefault="00C845FE" w:rsidP="006C3600">
            <w:pPr>
              <w:pStyle w:val="Standard"/>
              <w:rPr>
                <w:rFonts w:cs="Times New Roman"/>
                <w:b w:val="0"/>
                <w:sz w:val="32"/>
                <w:szCs w:val="32"/>
                <w:lang w:val="en-US"/>
              </w:rPr>
            </w:pPr>
            <w:r w:rsidRPr="002B5F22">
              <w:rPr>
                <w:rFonts w:cs="Times New Roman"/>
                <w:b w:val="0"/>
                <w:sz w:val="32"/>
                <w:szCs w:val="32"/>
                <w:lang w:val="en-US"/>
              </w:rPr>
              <w:t>Furniture</w:t>
            </w:r>
          </w:p>
          <w:p w:rsidR="00C845FE" w:rsidRPr="002B5F22" w:rsidRDefault="00C845FE" w:rsidP="006C3600">
            <w:pPr>
              <w:pStyle w:val="Standard"/>
              <w:rPr>
                <w:rFonts w:cs="Times New Roman"/>
                <w:b w:val="0"/>
                <w:sz w:val="32"/>
                <w:szCs w:val="32"/>
                <w:lang w:val="en-US"/>
              </w:rPr>
            </w:pPr>
            <w:r w:rsidRPr="002B5F22">
              <w:rPr>
                <w:rFonts w:cs="Times New Roman"/>
                <w:b w:val="0"/>
                <w:sz w:val="32"/>
                <w:szCs w:val="32"/>
                <w:lang w:val="en-US"/>
              </w:rPr>
              <w:t>Land &amp; Buildings</w:t>
            </w:r>
          </w:p>
        </w:tc>
        <w:tc>
          <w:tcPr>
            <w:tcW w:w="1753" w:type="dxa"/>
          </w:tcPr>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lang w:val="en-US"/>
              </w:rPr>
              <w:t>2,000</w:t>
            </w:r>
          </w:p>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lang w:val="en-US"/>
              </w:rPr>
              <w:t>12,000</w:t>
            </w:r>
          </w:p>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lang w:val="en-US"/>
              </w:rPr>
              <w:t>18,000</w:t>
            </w:r>
          </w:p>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lang w:val="en-US"/>
              </w:rPr>
              <w:t>78,000</w:t>
            </w:r>
          </w:p>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lang w:val="en-US"/>
              </w:rPr>
              <w:t>10,000</w:t>
            </w:r>
          </w:p>
          <w:p w:rsidR="00C845FE" w:rsidRPr="002B5F22" w:rsidRDefault="00C845FE" w:rsidP="006C3600">
            <w:pPr>
              <w:pStyle w:val="Standard"/>
              <w:jc w:val="right"/>
              <w:rPr>
                <w:rFonts w:cs="Times New Roman"/>
                <w:b w:val="0"/>
                <w:sz w:val="32"/>
                <w:szCs w:val="32"/>
              </w:rPr>
            </w:pPr>
            <w:r w:rsidRPr="002B5F22">
              <w:rPr>
                <w:rFonts w:cs="Times New Roman"/>
                <w:b w:val="0"/>
                <w:sz w:val="32"/>
                <w:szCs w:val="32"/>
                <w:lang w:val="en-US"/>
              </w:rPr>
              <w:t>48,000</w:t>
            </w:r>
          </w:p>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rPr>
              <w:t>_______</w:t>
            </w:r>
          </w:p>
          <w:p w:rsidR="00C845FE" w:rsidRPr="002B5F22" w:rsidRDefault="00C845FE" w:rsidP="006C3600">
            <w:pPr>
              <w:pStyle w:val="Standard"/>
              <w:jc w:val="right"/>
              <w:rPr>
                <w:rFonts w:cs="Times New Roman"/>
                <w:b w:val="0"/>
                <w:sz w:val="32"/>
                <w:szCs w:val="32"/>
                <w:lang w:val="en-US"/>
              </w:rPr>
            </w:pPr>
            <w:r w:rsidRPr="002B5F22">
              <w:rPr>
                <w:rFonts w:cs="Times New Roman"/>
                <w:b w:val="0"/>
                <w:sz w:val="32"/>
                <w:szCs w:val="32"/>
                <w:lang w:val="en-US"/>
              </w:rPr>
              <w:t>1,68,000</w:t>
            </w:r>
          </w:p>
          <w:p w:rsidR="00C845FE" w:rsidRPr="002B5F22" w:rsidRDefault="00C845FE" w:rsidP="002B5F22">
            <w:pPr>
              <w:pStyle w:val="Standard"/>
              <w:rPr>
                <w:rFonts w:cs="Times New Roman"/>
                <w:b w:val="0"/>
                <w:sz w:val="32"/>
                <w:szCs w:val="32"/>
                <w:lang w:val="en-US"/>
              </w:rPr>
            </w:pPr>
          </w:p>
        </w:tc>
      </w:tr>
    </w:tbl>
    <w:p w:rsidR="00C845FE" w:rsidRPr="002B5F22" w:rsidRDefault="008724C0" w:rsidP="008724C0">
      <w:pPr>
        <w:pStyle w:val="Standard"/>
        <w:tabs>
          <w:tab w:val="left" w:pos="1276"/>
        </w:tabs>
        <w:spacing w:line="276" w:lineRule="auto"/>
        <w:ind w:left="1077"/>
        <w:jc w:val="both"/>
        <w:rPr>
          <w:rFonts w:cs="Times New Roman"/>
          <w:b w:val="0"/>
          <w:sz w:val="32"/>
          <w:szCs w:val="32"/>
        </w:rPr>
      </w:pPr>
      <w:r>
        <w:rPr>
          <w:rFonts w:cs="Times New Roman"/>
          <w:b w:val="0"/>
          <w:sz w:val="32"/>
          <w:szCs w:val="32"/>
        </w:rPr>
        <w:t xml:space="preserve">    </w:t>
      </w:r>
      <w:r w:rsidR="00C845FE" w:rsidRPr="002B5F22">
        <w:rPr>
          <w:rFonts w:cs="Times New Roman"/>
          <w:b w:val="0"/>
          <w:sz w:val="32"/>
          <w:szCs w:val="32"/>
        </w:rPr>
        <w:t xml:space="preserve">The purchase consideration was agreed at </w:t>
      </w:r>
      <w:r w:rsidR="006C3600" w:rsidRPr="00BE7A18">
        <w:rPr>
          <w:rFonts w:ascii="Rupee Foradian" w:hAnsi="Rupee Foradian"/>
          <w:sz w:val="32"/>
          <w:szCs w:val="32"/>
          <w:lang w:val="en-US"/>
        </w:rPr>
        <w:t>`</w:t>
      </w:r>
      <w:r w:rsidR="00C845FE" w:rsidRPr="002B5F22">
        <w:rPr>
          <w:rFonts w:cs="Times New Roman"/>
          <w:b w:val="0"/>
          <w:sz w:val="32"/>
          <w:szCs w:val="32"/>
        </w:rPr>
        <w:t xml:space="preserve"> 2,00,000 and was to be paid as under.</w:t>
      </w:r>
    </w:p>
    <w:p w:rsidR="00C845FE" w:rsidRPr="002B5F22" w:rsidRDefault="00C845FE" w:rsidP="008724C0">
      <w:pPr>
        <w:pStyle w:val="Standard"/>
        <w:tabs>
          <w:tab w:val="left" w:pos="1276"/>
        </w:tabs>
        <w:spacing w:line="276" w:lineRule="auto"/>
        <w:ind w:left="2880"/>
        <w:jc w:val="both"/>
        <w:rPr>
          <w:rFonts w:cs="Times New Roman"/>
          <w:b w:val="0"/>
          <w:sz w:val="32"/>
          <w:szCs w:val="32"/>
        </w:rPr>
      </w:pPr>
      <w:r w:rsidRPr="002B5F22">
        <w:rPr>
          <w:rFonts w:cs="Times New Roman"/>
          <w:b w:val="0"/>
          <w:sz w:val="32"/>
          <w:szCs w:val="32"/>
        </w:rPr>
        <w:t xml:space="preserve">a) 5,600 equity shares of </w:t>
      </w:r>
      <w:r w:rsidR="006C3600" w:rsidRPr="00BE7A18">
        <w:rPr>
          <w:rFonts w:ascii="Rupee Foradian" w:hAnsi="Rupee Foradian"/>
          <w:sz w:val="32"/>
          <w:szCs w:val="32"/>
          <w:lang w:val="en-US"/>
        </w:rPr>
        <w:t>`</w:t>
      </w:r>
      <w:r w:rsidRPr="002B5F22">
        <w:rPr>
          <w:rFonts w:cs="Times New Roman"/>
          <w:b w:val="0"/>
          <w:sz w:val="32"/>
          <w:szCs w:val="32"/>
        </w:rPr>
        <w:t xml:space="preserve"> 20 each, fully paid,</w:t>
      </w:r>
    </w:p>
    <w:p w:rsidR="00C845FE" w:rsidRPr="002B5F22" w:rsidRDefault="00C845FE" w:rsidP="008724C0">
      <w:pPr>
        <w:pStyle w:val="Standard"/>
        <w:tabs>
          <w:tab w:val="left" w:pos="1276"/>
        </w:tabs>
        <w:spacing w:line="276" w:lineRule="auto"/>
        <w:ind w:left="2880"/>
        <w:jc w:val="both"/>
        <w:rPr>
          <w:rFonts w:cs="Times New Roman"/>
          <w:b w:val="0"/>
          <w:sz w:val="32"/>
          <w:szCs w:val="32"/>
        </w:rPr>
      </w:pPr>
      <w:r w:rsidRPr="002B5F22">
        <w:rPr>
          <w:rFonts w:cs="Times New Roman"/>
          <w:b w:val="0"/>
          <w:sz w:val="32"/>
          <w:szCs w:val="32"/>
        </w:rPr>
        <w:t xml:space="preserve">b) </w:t>
      </w:r>
      <w:r w:rsidR="006C3600" w:rsidRPr="00BE7A18">
        <w:rPr>
          <w:rFonts w:ascii="Rupee Foradian" w:hAnsi="Rupee Foradian"/>
          <w:sz w:val="32"/>
          <w:szCs w:val="32"/>
          <w:lang w:val="en-US"/>
        </w:rPr>
        <w:t>`</w:t>
      </w:r>
      <w:r w:rsidRPr="002B5F22">
        <w:rPr>
          <w:rFonts w:cs="Times New Roman"/>
          <w:b w:val="0"/>
          <w:sz w:val="32"/>
          <w:szCs w:val="32"/>
        </w:rPr>
        <w:t xml:space="preserve">68,000 in 6% preference shares of </w:t>
      </w:r>
      <w:r w:rsidR="006C3600" w:rsidRPr="00BE7A18">
        <w:rPr>
          <w:rFonts w:ascii="Rupee Foradian" w:hAnsi="Rupee Foradian"/>
          <w:sz w:val="32"/>
          <w:szCs w:val="32"/>
          <w:lang w:val="en-US"/>
        </w:rPr>
        <w:t>`</w:t>
      </w:r>
      <w:r w:rsidRPr="002B5F22">
        <w:rPr>
          <w:rFonts w:cs="Times New Roman"/>
          <w:b w:val="0"/>
          <w:sz w:val="32"/>
          <w:szCs w:val="32"/>
        </w:rPr>
        <w:t xml:space="preserve"> 100 each issued at par.</w:t>
      </w:r>
    </w:p>
    <w:p w:rsidR="00C845FE" w:rsidRPr="002B5F22" w:rsidRDefault="00C845FE" w:rsidP="008724C0">
      <w:pPr>
        <w:pStyle w:val="Standard"/>
        <w:tabs>
          <w:tab w:val="left" w:pos="1276"/>
        </w:tabs>
        <w:spacing w:line="276" w:lineRule="auto"/>
        <w:ind w:left="2880"/>
        <w:jc w:val="both"/>
        <w:rPr>
          <w:rFonts w:cs="Times New Roman"/>
          <w:b w:val="0"/>
          <w:sz w:val="32"/>
          <w:szCs w:val="32"/>
        </w:rPr>
      </w:pPr>
      <w:r w:rsidRPr="002B5F22">
        <w:rPr>
          <w:rFonts w:cs="Times New Roman"/>
          <w:b w:val="0"/>
          <w:sz w:val="32"/>
          <w:szCs w:val="32"/>
        </w:rPr>
        <w:t xml:space="preserve">c) </w:t>
      </w:r>
      <w:r w:rsidR="006C3600" w:rsidRPr="00BE7A18">
        <w:rPr>
          <w:rFonts w:ascii="Rupee Foradian" w:hAnsi="Rupee Foradian"/>
          <w:sz w:val="32"/>
          <w:szCs w:val="32"/>
          <w:lang w:val="en-US"/>
        </w:rPr>
        <w:t>`</w:t>
      </w:r>
      <w:r w:rsidRPr="002B5F22">
        <w:rPr>
          <w:rFonts w:cs="Times New Roman"/>
          <w:b w:val="0"/>
          <w:sz w:val="32"/>
          <w:szCs w:val="32"/>
        </w:rPr>
        <w:t>20,000 in cash.</w:t>
      </w:r>
    </w:p>
    <w:p w:rsidR="00C845FE" w:rsidRPr="002B5F22" w:rsidRDefault="008724C0" w:rsidP="008724C0">
      <w:pPr>
        <w:pStyle w:val="Standard"/>
        <w:tabs>
          <w:tab w:val="left" w:pos="1276"/>
        </w:tabs>
        <w:spacing w:line="276" w:lineRule="auto"/>
        <w:ind w:left="1077"/>
        <w:jc w:val="both"/>
        <w:rPr>
          <w:rFonts w:cs="Times New Roman"/>
          <w:b w:val="0"/>
          <w:sz w:val="32"/>
          <w:szCs w:val="32"/>
        </w:rPr>
      </w:pPr>
      <w:r>
        <w:rPr>
          <w:rFonts w:cs="Times New Roman"/>
          <w:b w:val="0"/>
          <w:sz w:val="32"/>
          <w:szCs w:val="32"/>
        </w:rPr>
        <w:t xml:space="preserve">   </w:t>
      </w:r>
      <w:r w:rsidR="00C845FE" w:rsidRPr="002B5F22">
        <w:rPr>
          <w:rFonts w:cs="Times New Roman"/>
          <w:b w:val="0"/>
          <w:sz w:val="32"/>
          <w:szCs w:val="32"/>
        </w:rPr>
        <w:t xml:space="preserve">All the assets and liabilities were valued as per above balance sheet except the book debts which </w:t>
      </w:r>
      <w:r>
        <w:rPr>
          <w:rFonts w:cs="Times New Roman"/>
          <w:b w:val="0"/>
          <w:sz w:val="32"/>
          <w:szCs w:val="32"/>
        </w:rPr>
        <w:t xml:space="preserve">     </w:t>
      </w:r>
      <w:r>
        <w:rPr>
          <w:rFonts w:cs="Times New Roman"/>
          <w:b w:val="0"/>
          <w:sz w:val="32"/>
          <w:szCs w:val="32"/>
        </w:rPr>
        <w:br/>
        <w:t xml:space="preserve">  </w:t>
      </w:r>
      <w:r w:rsidR="006C3600">
        <w:rPr>
          <w:rFonts w:cs="Times New Roman"/>
          <w:b w:val="0"/>
          <w:sz w:val="32"/>
          <w:szCs w:val="32"/>
        </w:rPr>
        <w:t xml:space="preserve"> </w:t>
      </w:r>
      <w:r w:rsidR="00C845FE" w:rsidRPr="002B5F22">
        <w:rPr>
          <w:rFonts w:cs="Times New Roman"/>
          <w:b w:val="0"/>
          <w:sz w:val="32"/>
          <w:szCs w:val="32"/>
        </w:rPr>
        <w:t>were subject to a bad debts provision of 5%.</w:t>
      </w:r>
    </w:p>
    <w:p w:rsidR="00C845FE" w:rsidRPr="002B5F22" w:rsidRDefault="006C3600" w:rsidP="008724C0">
      <w:pPr>
        <w:pStyle w:val="Standard"/>
        <w:tabs>
          <w:tab w:val="left" w:pos="1276"/>
        </w:tabs>
        <w:spacing w:line="276" w:lineRule="auto"/>
        <w:ind w:left="1077"/>
        <w:jc w:val="both"/>
        <w:rPr>
          <w:rFonts w:cs="Times New Roman"/>
          <w:b w:val="0"/>
          <w:sz w:val="32"/>
          <w:szCs w:val="32"/>
        </w:rPr>
      </w:pPr>
      <w:r>
        <w:rPr>
          <w:rFonts w:cs="Times New Roman"/>
          <w:b w:val="0"/>
          <w:sz w:val="32"/>
          <w:szCs w:val="32"/>
        </w:rPr>
        <w:t xml:space="preserve">   </w:t>
      </w:r>
      <w:r w:rsidR="00C845FE" w:rsidRPr="002B5F22">
        <w:rPr>
          <w:rFonts w:cs="Times New Roman"/>
          <w:b w:val="0"/>
          <w:sz w:val="32"/>
          <w:szCs w:val="32"/>
        </w:rPr>
        <w:t xml:space="preserve">The company raised further capital by issue of 15,000 equity shares of </w:t>
      </w:r>
      <w:r w:rsidRPr="00BE7A18">
        <w:rPr>
          <w:rFonts w:ascii="Rupee Foradian" w:hAnsi="Rupee Foradian"/>
          <w:sz w:val="32"/>
          <w:szCs w:val="32"/>
          <w:lang w:val="en-US"/>
        </w:rPr>
        <w:t>`</w:t>
      </w:r>
      <w:r w:rsidR="00C845FE" w:rsidRPr="002B5F22">
        <w:rPr>
          <w:rFonts w:cs="Times New Roman"/>
          <w:b w:val="0"/>
          <w:sz w:val="32"/>
          <w:szCs w:val="32"/>
        </w:rPr>
        <w:t>20 each.</w:t>
      </w:r>
    </w:p>
    <w:p w:rsidR="00C845FE" w:rsidRPr="002B5F22" w:rsidRDefault="006C3600" w:rsidP="008724C0">
      <w:pPr>
        <w:pStyle w:val="Standard"/>
        <w:tabs>
          <w:tab w:val="left" w:pos="1276"/>
        </w:tabs>
        <w:spacing w:line="276" w:lineRule="auto"/>
        <w:ind w:left="1077"/>
        <w:jc w:val="both"/>
        <w:rPr>
          <w:rFonts w:cs="Times New Roman"/>
          <w:b w:val="0"/>
          <w:sz w:val="32"/>
          <w:szCs w:val="32"/>
        </w:rPr>
      </w:pPr>
      <w:r>
        <w:rPr>
          <w:rFonts w:cs="Times New Roman"/>
          <w:b w:val="0"/>
          <w:sz w:val="32"/>
          <w:szCs w:val="32"/>
        </w:rPr>
        <w:t xml:space="preserve">   </w:t>
      </w:r>
      <w:r w:rsidR="00C845FE" w:rsidRPr="002B5F22">
        <w:rPr>
          <w:rFonts w:cs="Times New Roman"/>
          <w:b w:val="0"/>
          <w:sz w:val="32"/>
          <w:szCs w:val="32"/>
        </w:rPr>
        <w:t>The adjoining premises were purchased fro</w:t>
      </w:r>
      <w:r>
        <w:rPr>
          <w:rFonts w:cs="Times New Roman"/>
          <w:b w:val="0"/>
          <w:sz w:val="32"/>
          <w:szCs w:val="32"/>
        </w:rPr>
        <w:t xml:space="preserve"> </w:t>
      </w:r>
      <w:r w:rsidRPr="00BE7A18">
        <w:rPr>
          <w:rFonts w:ascii="Rupee Foradian" w:hAnsi="Rupee Foradian"/>
          <w:sz w:val="32"/>
          <w:szCs w:val="32"/>
          <w:lang w:val="en-US"/>
        </w:rPr>
        <w:t>`</w:t>
      </w:r>
      <w:r w:rsidR="00C845FE" w:rsidRPr="002B5F22">
        <w:rPr>
          <w:rFonts w:cs="Times New Roman"/>
          <w:b w:val="0"/>
          <w:sz w:val="32"/>
          <w:szCs w:val="32"/>
        </w:rPr>
        <w:t xml:space="preserve"> 1,00,000 and additional stock of </w:t>
      </w:r>
      <w:r w:rsidRPr="00BE7A18">
        <w:rPr>
          <w:rFonts w:ascii="Rupee Foradian" w:hAnsi="Rupee Foradian"/>
          <w:sz w:val="32"/>
          <w:szCs w:val="32"/>
          <w:lang w:val="en-US"/>
        </w:rPr>
        <w:t>`</w:t>
      </w:r>
      <w:r w:rsidR="00C845FE" w:rsidRPr="002B5F22">
        <w:rPr>
          <w:rFonts w:cs="Times New Roman"/>
          <w:b w:val="0"/>
          <w:sz w:val="32"/>
          <w:szCs w:val="32"/>
        </w:rPr>
        <w:t xml:space="preserve"> 1,40,000 was </w:t>
      </w:r>
      <w:r>
        <w:rPr>
          <w:rFonts w:cs="Times New Roman"/>
          <w:b w:val="0"/>
          <w:sz w:val="32"/>
          <w:szCs w:val="32"/>
        </w:rPr>
        <w:t xml:space="preserve">   </w:t>
      </w:r>
      <w:r>
        <w:rPr>
          <w:rFonts w:cs="Times New Roman"/>
          <w:b w:val="0"/>
          <w:sz w:val="32"/>
          <w:szCs w:val="32"/>
        </w:rPr>
        <w:br/>
        <w:t xml:space="preserve">   </w:t>
      </w:r>
      <w:r w:rsidR="00C845FE" w:rsidRPr="002B5F22">
        <w:rPr>
          <w:rFonts w:cs="Times New Roman"/>
          <w:b w:val="0"/>
          <w:sz w:val="32"/>
          <w:szCs w:val="32"/>
        </w:rPr>
        <w:t>obtained from open market.</w:t>
      </w:r>
    </w:p>
    <w:p w:rsidR="00C845FE" w:rsidRPr="002B5F22" w:rsidRDefault="006C3600" w:rsidP="00C411B7">
      <w:pPr>
        <w:pStyle w:val="Standard"/>
        <w:spacing w:line="276" w:lineRule="auto"/>
        <w:ind w:left="1077"/>
        <w:jc w:val="both"/>
        <w:rPr>
          <w:rFonts w:cs="Times New Roman"/>
          <w:b w:val="0"/>
          <w:bCs/>
          <w:sz w:val="32"/>
          <w:szCs w:val="32"/>
        </w:rPr>
      </w:pPr>
      <w:r>
        <w:rPr>
          <w:rFonts w:cs="Times New Roman"/>
          <w:b w:val="0"/>
          <w:sz w:val="32"/>
          <w:szCs w:val="32"/>
        </w:rPr>
        <w:t xml:space="preserve">   </w:t>
      </w:r>
      <w:r w:rsidR="00C845FE" w:rsidRPr="002B5F22">
        <w:rPr>
          <w:rFonts w:cs="Times New Roman"/>
          <w:b w:val="0"/>
          <w:sz w:val="32"/>
          <w:szCs w:val="32"/>
        </w:rPr>
        <w:t>Record the above transactions in the books of Don Allot Ltd., through Balance sheet.</w:t>
      </w:r>
    </w:p>
    <w:p w:rsidR="00C845FE" w:rsidRPr="002B5F22" w:rsidRDefault="00C845FE" w:rsidP="00C411B7">
      <w:pPr>
        <w:pStyle w:val="Standard"/>
        <w:numPr>
          <w:ilvl w:val="0"/>
          <w:numId w:val="1"/>
        </w:numPr>
        <w:spacing w:line="276" w:lineRule="auto"/>
        <w:ind w:left="1077" w:hanging="651"/>
        <w:jc w:val="both"/>
        <w:rPr>
          <w:rFonts w:cs="Times New Roman"/>
          <w:b w:val="0"/>
          <w:bCs/>
          <w:sz w:val="32"/>
          <w:szCs w:val="32"/>
        </w:rPr>
      </w:pPr>
      <w:r w:rsidRPr="002B5F22">
        <w:rPr>
          <w:rFonts w:cs="Times New Roman"/>
          <w:b w:val="0"/>
          <w:sz w:val="32"/>
          <w:szCs w:val="32"/>
          <w:lang w:val="en-US" w:eastAsia="en-US" w:bidi="ar-SA"/>
        </w:rPr>
        <w:t xml:space="preserve">A firm which was carrying on business from 1st January, 1988 gets itself incorporated as a company on 1st May 1988. The first accounts are drawn upto 30th September 1988. The gross profit for the period is </w:t>
      </w:r>
      <w:r w:rsidR="006C3600" w:rsidRPr="00BE7A18">
        <w:rPr>
          <w:rFonts w:ascii="Rupee Foradian" w:hAnsi="Rupee Foradian"/>
          <w:sz w:val="32"/>
          <w:szCs w:val="32"/>
          <w:lang w:val="en-US"/>
        </w:rPr>
        <w:t>`</w:t>
      </w:r>
      <w:r w:rsidRPr="002B5F22">
        <w:rPr>
          <w:rFonts w:cs="Times New Roman"/>
          <w:b w:val="0"/>
          <w:sz w:val="32"/>
          <w:szCs w:val="32"/>
          <w:lang w:val="en-US" w:eastAsia="en-US" w:bidi="ar-SA"/>
        </w:rPr>
        <w:t xml:space="preserve">56,000. The general expenses are </w:t>
      </w:r>
      <w:r w:rsidR="006C3600" w:rsidRPr="00BE7A18">
        <w:rPr>
          <w:rFonts w:ascii="Rupee Foradian" w:hAnsi="Rupee Foradian"/>
          <w:sz w:val="32"/>
          <w:szCs w:val="32"/>
          <w:lang w:val="en-US"/>
        </w:rPr>
        <w:t>`</w:t>
      </w:r>
      <w:r w:rsidRPr="002B5F22">
        <w:rPr>
          <w:rFonts w:cs="Times New Roman"/>
          <w:b w:val="0"/>
          <w:sz w:val="32"/>
          <w:szCs w:val="32"/>
          <w:lang w:val="en-US" w:eastAsia="en-US" w:bidi="ar-SA"/>
        </w:rPr>
        <w:t xml:space="preserve">14,220; directors fees </w:t>
      </w:r>
      <w:r w:rsidR="006C3600" w:rsidRPr="00BE7A18">
        <w:rPr>
          <w:rFonts w:ascii="Rupee Foradian" w:hAnsi="Rupee Foradian"/>
          <w:sz w:val="32"/>
          <w:szCs w:val="32"/>
          <w:lang w:val="en-US"/>
        </w:rPr>
        <w:t>`</w:t>
      </w:r>
      <w:r w:rsidRPr="002B5F22">
        <w:rPr>
          <w:rFonts w:cs="Times New Roman"/>
          <w:b w:val="0"/>
          <w:sz w:val="32"/>
          <w:szCs w:val="32"/>
          <w:lang w:val="en-US" w:eastAsia="en-US" w:bidi="ar-SA"/>
        </w:rPr>
        <w:t xml:space="preserve"> 12,000 per annum, formation expenses </w:t>
      </w:r>
      <w:r w:rsidR="006C3600" w:rsidRPr="00BE7A18">
        <w:rPr>
          <w:rFonts w:ascii="Rupee Foradian" w:hAnsi="Rupee Foradian"/>
          <w:sz w:val="32"/>
          <w:szCs w:val="32"/>
          <w:lang w:val="en-US"/>
        </w:rPr>
        <w:t>`</w:t>
      </w:r>
      <w:r w:rsidRPr="002B5F22">
        <w:rPr>
          <w:rFonts w:cs="Times New Roman"/>
          <w:b w:val="0"/>
          <w:sz w:val="32"/>
          <w:szCs w:val="32"/>
          <w:lang w:val="en-US" w:eastAsia="en-US" w:bidi="ar-SA"/>
        </w:rPr>
        <w:t xml:space="preserve">1,500. Rent upto 30th June was </w:t>
      </w:r>
      <w:r w:rsidR="006C3600" w:rsidRPr="00BE7A18">
        <w:rPr>
          <w:rFonts w:ascii="Rupee Foradian" w:hAnsi="Rupee Foradian"/>
          <w:sz w:val="32"/>
          <w:szCs w:val="32"/>
          <w:lang w:val="en-US"/>
        </w:rPr>
        <w:t>`</w:t>
      </w:r>
      <w:r w:rsidRPr="002B5F22">
        <w:rPr>
          <w:rFonts w:cs="Times New Roman"/>
          <w:b w:val="0"/>
          <w:sz w:val="32"/>
          <w:szCs w:val="32"/>
          <w:lang w:val="en-US" w:eastAsia="en-US" w:bidi="ar-SA"/>
        </w:rPr>
        <w:t xml:space="preserve">1,200 per annum, after which it was increased to </w:t>
      </w:r>
      <w:r w:rsidR="006C3600" w:rsidRPr="00BE7A18">
        <w:rPr>
          <w:rFonts w:ascii="Rupee Foradian" w:hAnsi="Rupee Foradian"/>
          <w:sz w:val="32"/>
          <w:szCs w:val="32"/>
          <w:lang w:val="en-US"/>
        </w:rPr>
        <w:t>`</w:t>
      </w:r>
      <w:r w:rsidRPr="002B5F22">
        <w:rPr>
          <w:rFonts w:cs="Times New Roman"/>
          <w:b w:val="0"/>
          <w:sz w:val="32"/>
          <w:szCs w:val="32"/>
          <w:lang w:val="en-US" w:eastAsia="en-US" w:bidi="ar-SA"/>
        </w:rPr>
        <w:t xml:space="preserve">3000 per annum. Salary of the manager, who, upon incorporation of the company was made a director, was </w:t>
      </w:r>
      <w:r w:rsidR="006C3600" w:rsidRPr="00BE7A18">
        <w:rPr>
          <w:rFonts w:ascii="Rupee Foradian" w:hAnsi="Rupee Foradian"/>
          <w:sz w:val="32"/>
          <w:szCs w:val="32"/>
          <w:lang w:val="en-US"/>
        </w:rPr>
        <w:t>`</w:t>
      </w:r>
      <w:r w:rsidRPr="002B5F22">
        <w:rPr>
          <w:rFonts w:cs="Times New Roman"/>
          <w:b w:val="0"/>
          <w:sz w:val="32"/>
          <w:szCs w:val="32"/>
          <w:lang w:val="en-US" w:eastAsia="en-US" w:bidi="ar-SA"/>
        </w:rPr>
        <w:t xml:space="preserve"> 6,000 per annum. His remuneration thereafter was included in the above figure of fees of directors.</w:t>
      </w:r>
    </w:p>
    <w:p w:rsidR="00C845FE" w:rsidRDefault="00C845FE" w:rsidP="00C411B7">
      <w:pPr>
        <w:pStyle w:val="Standard"/>
        <w:spacing w:line="276" w:lineRule="auto"/>
        <w:ind w:left="1077"/>
        <w:jc w:val="both"/>
        <w:rPr>
          <w:rFonts w:cs="Times New Roman"/>
          <w:b w:val="0"/>
          <w:sz w:val="32"/>
          <w:szCs w:val="32"/>
          <w:lang w:val="en-US" w:eastAsia="en-US" w:bidi="ar-SA"/>
        </w:rPr>
      </w:pPr>
      <w:r w:rsidRPr="002B5F22">
        <w:rPr>
          <w:rFonts w:cs="Times New Roman"/>
          <w:b w:val="0"/>
          <w:sz w:val="32"/>
          <w:szCs w:val="32"/>
          <w:lang w:val="en-US" w:eastAsia="en-US" w:bidi="ar-SA"/>
        </w:rPr>
        <w:t xml:space="preserve">Give profit and loss account showing pre and post incorporation profits. The net sales were </w:t>
      </w:r>
      <w:r w:rsidR="006C3600" w:rsidRPr="00BE7A18">
        <w:rPr>
          <w:rFonts w:ascii="Rupee Foradian" w:hAnsi="Rupee Foradian"/>
          <w:sz w:val="32"/>
          <w:szCs w:val="32"/>
          <w:lang w:val="en-US"/>
        </w:rPr>
        <w:t>`</w:t>
      </w:r>
      <w:r w:rsidRPr="002B5F22">
        <w:rPr>
          <w:rFonts w:cs="Times New Roman"/>
          <w:b w:val="0"/>
          <w:sz w:val="32"/>
          <w:szCs w:val="32"/>
          <w:lang w:val="en-US" w:eastAsia="en-US" w:bidi="ar-SA"/>
        </w:rPr>
        <w:t>8,20,000, the monthly average of which for the first four months of 1988 being on</w:t>
      </w:r>
      <w:r w:rsidR="00CA5194">
        <w:rPr>
          <w:rFonts w:cs="Times New Roman"/>
          <w:b w:val="0"/>
          <w:sz w:val="32"/>
          <w:szCs w:val="32"/>
          <w:lang w:val="en-US" w:eastAsia="en-US" w:bidi="ar-SA"/>
        </w:rPr>
        <w:t>e</w:t>
      </w:r>
      <w:r w:rsidRPr="002B5F22">
        <w:rPr>
          <w:rFonts w:cs="Times New Roman"/>
          <w:b w:val="0"/>
          <w:sz w:val="32"/>
          <w:szCs w:val="32"/>
          <w:lang w:val="en-US" w:eastAsia="en-US" w:bidi="ar-SA"/>
        </w:rPr>
        <w:t xml:space="preserve"> half of that of the remaining period. The company earned an uniform profit. Interest and tax may be ignored.</w:t>
      </w:r>
    </w:p>
    <w:p w:rsidR="0009510E" w:rsidRPr="0009510E" w:rsidRDefault="0009510E" w:rsidP="00C411B7">
      <w:pPr>
        <w:pStyle w:val="Standard"/>
        <w:spacing w:line="276" w:lineRule="auto"/>
        <w:ind w:left="1077"/>
        <w:jc w:val="both"/>
        <w:rPr>
          <w:rFonts w:cs="Times New Roman"/>
          <w:b w:val="0"/>
          <w:bCs/>
          <w:sz w:val="22"/>
          <w:szCs w:val="32"/>
        </w:rPr>
      </w:pPr>
    </w:p>
    <w:p w:rsidR="00C845FE" w:rsidRPr="002B5F22" w:rsidRDefault="00C845FE" w:rsidP="00C411B7">
      <w:pPr>
        <w:pStyle w:val="Standard"/>
        <w:numPr>
          <w:ilvl w:val="0"/>
          <w:numId w:val="1"/>
        </w:numPr>
        <w:spacing w:line="276" w:lineRule="auto"/>
        <w:ind w:left="1077" w:hanging="651"/>
        <w:jc w:val="both"/>
        <w:rPr>
          <w:rFonts w:cs="Times New Roman"/>
          <w:b w:val="0"/>
          <w:bCs/>
          <w:sz w:val="32"/>
          <w:szCs w:val="32"/>
        </w:rPr>
      </w:pPr>
      <w:r w:rsidRPr="002B5F22">
        <w:rPr>
          <w:rFonts w:cs="Times New Roman"/>
          <w:b w:val="0"/>
          <w:sz w:val="32"/>
          <w:szCs w:val="32"/>
        </w:rPr>
        <w:t>A firm earned net profits during the last three years as follows:</w:t>
      </w:r>
    </w:p>
    <w:p w:rsidR="00C845FE" w:rsidRPr="002B5F22" w:rsidRDefault="00C845FE" w:rsidP="0009510E">
      <w:pPr>
        <w:pStyle w:val="ListParagraph"/>
        <w:spacing w:line="276" w:lineRule="auto"/>
        <w:ind w:left="2880"/>
        <w:jc w:val="both"/>
        <w:rPr>
          <w:rFonts w:ascii="Times New Roman" w:hAnsi="Times New Roman" w:cs="Times New Roman"/>
          <w:sz w:val="32"/>
          <w:szCs w:val="32"/>
        </w:rPr>
      </w:pPr>
      <w:r w:rsidRPr="002B5F22">
        <w:rPr>
          <w:rFonts w:ascii="Times New Roman" w:hAnsi="Times New Roman" w:cs="Times New Roman"/>
          <w:sz w:val="32"/>
          <w:szCs w:val="32"/>
        </w:rPr>
        <w:t>I year</w:t>
      </w:r>
      <w:r w:rsidRPr="002B5F22">
        <w:rPr>
          <w:rFonts w:ascii="Times New Roman" w:hAnsi="Times New Roman" w:cs="Times New Roman"/>
          <w:sz w:val="32"/>
          <w:szCs w:val="32"/>
        </w:rPr>
        <w:tab/>
      </w:r>
      <w:r w:rsidRPr="002B5F22">
        <w:rPr>
          <w:rFonts w:ascii="Times New Roman" w:hAnsi="Times New Roman" w:cs="Times New Roman"/>
          <w:sz w:val="32"/>
          <w:szCs w:val="32"/>
        </w:rPr>
        <w:tab/>
        <w:t>-</w:t>
      </w:r>
      <w:r w:rsidRPr="002B5F22">
        <w:rPr>
          <w:rFonts w:ascii="Times New Roman" w:hAnsi="Times New Roman" w:cs="Times New Roman"/>
          <w:sz w:val="32"/>
          <w:szCs w:val="32"/>
        </w:rPr>
        <w:tab/>
      </w:r>
      <w:r w:rsidR="006C3600" w:rsidRPr="00BE7A18">
        <w:rPr>
          <w:rFonts w:ascii="Rupee Foradian" w:hAnsi="Rupee Foradian"/>
          <w:sz w:val="32"/>
          <w:szCs w:val="32"/>
          <w:lang w:val="en-US"/>
        </w:rPr>
        <w:t>`</w:t>
      </w:r>
      <w:r w:rsidRPr="002B5F22">
        <w:rPr>
          <w:rFonts w:ascii="Times New Roman" w:hAnsi="Times New Roman" w:cs="Times New Roman"/>
          <w:sz w:val="32"/>
          <w:szCs w:val="32"/>
        </w:rPr>
        <w:t>36,000</w:t>
      </w:r>
    </w:p>
    <w:p w:rsidR="00C845FE" w:rsidRPr="002B5F22" w:rsidRDefault="00C845FE" w:rsidP="0009510E">
      <w:pPr>
        <w:pStyle w:val="ListParagraph"/>
        <w:spacing w:line="276" w:lineRule="auto"/>
        <w:ind w:left="2880"/>
        <w:jc w:val="both"/>
        <w:rPr>
          <w:rFonts w:ascii="Times New Roman" w:hAnsi="Times New Roman" w:cs="Times New Roman"/>
          <w:sz w:val="32"/>
          <w:szCs w:val="32"/>
        </w:rPr>
      </w:pPr>
      <w:r w:rsidRPr="002B5F22">
        <w:rPr>
          <w:rFonts w:ascii="Times New Roman" w:hAnsi="Times New Roman" w:cs="Times New Roman"/>
          <w:sz w:val="32"/>
          <w:szCs w:val="32"/>
        </w:rPr>
        <w:t>II year</w:t>
      </w:r>
      <w:r w:rsidRPr="002B5F22">
        <w:rPr>
          <w:rFonts w:ascii="Times New Roman" w:hAnsi="Times New Roman" w:cs="Times New Roman"/>
          <w:sz w:val="32"/>
          <w:szCs w:val="32"/>
        </w:rPr>
        <w:tab/>
      </w:r>
      <w:r w:rsidRPr="002B5F22">
        <w:rPr>
          <w:rFonts w:ascii="Times New Roman" w:hAnsi="Times New Roman" w:cs="Times New Roman"/>
          <w:sz w:val="32"/>
          <w:szCs w:val="32"/>
        </w:rPr>
        <w:tab/>
        <w:t>-</w:t>
      </w:r>
      <w:r w:rsidRPr="002B5F22">
        <w:rPr>
          <w:rFonts w:ascii="Times New Roman" w:hAnsi="Times New Roman" w:cs="Times New Roman"/>
          <w:sz w:val="32"/>
          <w:szCs w:val="32"/>
        </w:rPr>
        <w:tab/>
      </w:r>
      <w:r w:rsidR="006C3600" w:rsidRPr="00BE7A18">
        <w:rPr>
          <w:rFonts w:ascii="Rupee Foradian" w:hAnsi="Rupee Foradian"/>
          <w:sz w:val="32"/>
          <w:szCs w:val="32"/>
          <w:lang w:val="en-US"/>
        </w:rPr>
        <w:t>`</w:t>
      </w:r>
      <w:r w:rsidRPr="002B5F22">
        <w:rPr>
          <w:rFonts w:ascii="Times New Roman" w:hAnsi="Times New Roman" w:cs="Times New Roman"/>
          <w:sz w:val="32"/>
          <w:szCs w:val="32"/>
        </w:rPr>
        <w:t>40,000</w:t>
      </w:r>
    </w:p>
    <w:p w:rsidR="00C845FE" w:rsidRPr="002B5F22" w:rsidRDefault="00C845FE" w:rsidP="0009510E">
      <w:pPr>
        <w:pStyle w:val="ListParagraph"/>
        <w:spacing w:line="276" w:lineRule="auto"/>
        <w:ind w:left="2880"/>
        <w:jc w:val="both"/>
        <w:rPr>
          <w:rFonts w:ascii="Times New Roman" w:hAnsi="Times New Roman" w:cs="Times New Roman"/>
          <w:sz w:val="32"/>
          <w:szCs w:val="32"/>
        </w:rPr>
      </w:pPr>
      <w:r w:rsidRPr="002B5F22">
        <w:rPr>
          <w:rFonts w:ascii="Times New Roman" w:hAnsi="Times New Roman" w:cs="Times New Roman"/>
          <w:sz w:val="32"/>
          <w:szCs w:val="32"/>
        </w:rPr>
        <w:t>III year</w:t>
      </w:r>
      <w:r w:rsidRPr="002B5F22">
        <w:rPr>
          <w:rFonts w:ascii="Times New Roman" w:hAnsi="Times New Roman" w:cs="Times New Roman"/>
          <w:sz w:val="32"/>
          <w:szCs w:val="32"/>
        </w:rPr>
        <w:tab/>
      </w:r>
      <w:r w:rsidRPr="002B5F22">
        <w:rPr>
          <w:rFonts w:ascii="Times New Roman" w:hAnsi="Times New Roman" w:cs="Times New Roman"/>
          <w:sz w:val="32"/>
          <w:szCs w:val="32"/>
        </w:rPr>
        <w:tab/>
        <w:t>-</w:t>
      </w:r>
      <w:r w:rsidRPr="002B5F22">
        <w:rPr>
          <w:rFonts w:ascii="Times New Roman" w:hAnsi="Times New Roman" w:cs="Times New Roman"/>
          <w:sz w:val="32"/>
          <w:szCs w:val="32"/>
        </w:rPr>
        <w:tab/>
      </w:r>
      <w:r w:rsidR="006C3600" w:rsidRPr="00BE7A18">
        <w:rPr>
          <w:rFonts w:ascii="Rupee Foradian" w:hAnsi="Rupee Foradian"/>
          <w:sz w:val="32"/>
          <w:szCs w:val="32"/>
          <w:lang w:val="en-US"/>
        </w:rPr>
        <w:t>`</w:t>
      </w:r>
      <w:r w:rsidRPr="002B5F22">
        <w:rPr>
          <w:rFonts w:ascii="Times New Roman" w:hAnsi="Times New Roman" w:cs="Times New Roman"/>
          <w:sz w:val="32"/>
          <w:szCs w:val="32"/>
        </w:rPr>
        <w:t>44,000</w:t>
      </w:r>
    </w:p>
    <w:p w:rsidR="00C845FE" w:rsidRPr="002B5F22" w:rsidRDefault="00C845FE" w:rsidP="0009510E">
      <w:pPr>
        <w:pStyle w:val="ListParagraph"/>
        <w:spacing w:line="276" w:lineRule="auto"/>
        <w:ind w:left="2880"/>
        <w:jc w:val="both"/>
        <w:rPr>
          <w:rFonts w:ascii="Times New Roman" w:hAnsi="Times New Roman" w:cs="Times New Roman"/>
          <w:sz w:val="32"/>
          <w:szCs w:val="32"/>
        </w:rPr>
      </w:pPr>
      <w:r w:rsidRPr="002B5F22">
        <w:rPr>
          <w:rFonts w:ascii="Times New Roman" w:hAnsi="Times New Roman" w:cs="Times New Roman"/>
          <w:sz w:val="32"/>
          <w:szCs w:val="32"/>
        </w:rPr>
        <w:t xml:space="preserve">The capital investment of the firm is </w:t>
      </w:r>
      <w:r w:rsidR="006C3600" w:rsidRPr="00BE7A18">
        <w:rPr>
          <w:rFonts w:ascii="Rupee Foradian" w:hAnsi="Rupee Foradian"/>
          <w:sz w:val="32"/>
          <w:szCs w:val="32"/>
          <w:lang w:val="en-US"/>
        </w:rPr>
        <w:t>`</w:t>
      </w:r>
      <w:r w:rsidRPr="002B5F22">
        <w:rPr>
          <w:rFonts w:ascii="Times New Roman" w:hAnsi="Times New Roman" w:cs="Times New Roman"/>
          <w:sz w:val="32"/>
          <w:szCs w:val="32"/>
        </w:rPr>
        <w:t xml:space="preserve"> 1,00,000.</w:t>
      </w:r>
    </w:p>
    <w:p w:rsidR="00C845FE" w:rsidRPr="006C3600" w:rsidRDefault="00C845FE" w:rsidP="0009510E">
      <w:pPr>
        <w:spacing w:line="276" w:lineRule="auto"/>
        <w:ind w:left="720" w:firstLine="720"/>
        <w:jc w:val="both"/>
        <w:rPr>
          <w:rFonts w:ascii="Times New Roman" w:hAnsi="Times New Roman" w:cs="Times New Roman"/>
          <w:sz w:val="32"/>
          <w:szCs w:val="32"/>
        </w:rPr>
      </w:pPr>
      <w:r w:rsidRPr="006C3600">
        <w:rPr>
          <w:rFonts w:ascii="Times New Roman" w:hAnsi="Times New Roman" w:cs="Times New Roman"/>
          <w:sz w:val="32"/>
          <w:szCs w:val="32"/>
        </w:rPr>
        <w:t>A fair return on the capital, having regard to the risk involved, is 10%.</w:t>
      </w:r>
    </w:p>
    <w:p w:rsidR="00C845FE" w:rsidRPr="002B5F22" w:rsidRDefault="00C845FE" w:rsidP="0009510E">
      <w:pPr>
        <w:pStyle w:val="ListParagraph"/>
        <w:spacing w:line="276" w:lineRule="auto"/>
        <w:ind w:firstLine="720"/>
        <w:jc w:val="both"/>
        <w:rPr>
          <w:rFonts w:ascii="Times New Roman" w:hAnsi="Times New Roman" w:cs="Times New Roman"/>
          <w:sz w:val="32"/>
          <w:szCs w:val="32"/>
        </w:rPr>
      </w:pPr>
      <w:r w:rsidRPr="002B5F22">
        <w:rPr>
          <w:rFonts w:ascii="Times New Roman" w:hAnsi="Times New Roman" w:cs="Times New Roman"/>
          <w:sz w:val="32"/>
          <w:szCs w:val="32"/>
        </w:rPr>
        <w:t>Calculate the value of goodwill on the basis of 3 years purchase of super profit.</w:t>
      </w:r>
    </w:p>
    <w:p w:rsidR="00BE7A18" w:rsidRDefault="00BE7A18" w:rsidP="00C411B7">
      <w:pPr>
        <w:widowControl/>
        <w:suppressAutoHyphens w:val="0"/>
        <w:autoSpaceDN/>
        <w:spacing w:after="200" w:line="276" w:lineRule="auto"/>
        <w:jc w:val="both"/>
        <w:textAlignment w:val="auto"/>
        <w:rPr>
          <w:rFonts w:ascii="Times New Roman" w:hAnsi="Times New Roman" w:cs="Times New Roman"/>
          <w:bCs/>
          <w:sz w:val="32"/>
          <w:szCs w:val="32"/>
        </w:rPr>
      </w:pPr>
      <w:r>
        <w:rPr>
          <w:rFonts w:cs="Times New Roman"/>
          <w:b/>
          <w:bCs/>
          <w:sz w:val="32"/>
          <w:szCs w:val="32"/>
        </w:rPr>
        <w:br w:type="page"/>
      </w:r>
    </w:p>
    <w:sdt>
      <w:sdtPr>
        <w:rPr>
          <w:bCs/>
          <w:sz w:val="36"/>
          <w:szCs w:val="36"/>
        </w:rPr>
        <w:id w:val="3881510"/>
        <w:placeholder>
          <w:docPart w:val="F204E0ED6FBF4321BAE71B11C6ED1F7B"/>
        </w:placeholder>
      </w:sdtPr>
      <w:sdtContent>
        <w:p w:rsidR="00C845FE" w:rsidRPr="006C3600" w:rsidRDefault="00C845FE" w:rsidP="002B5F22">
          <w:pPr>
            <w:pStyle w:val="Standard"/>
            <w:jc w:val="center"/>
            <w:rPr>
              <w:bCs/>
              <w:sz w:val="36"/>
              <w:szCs w:val="36"/>
            </w:rPr>
          </w:pPr>
          <w:r w:rsidRPr="006C3600">
            <w:rPr>
              <w:bCs/>
              <w:sz w:val="36"/>
              <w:szCs w:val="36"/>
            </w:rPr>
            <w:t>SECTION C – (2 × 15 = 30 marks)</w:t>
          </w:r>
        </w:p>
        <w:p w:rsidR="00C845FE" w:rsidRPr="006C3600" w:rsidRDefault="00C845FE" w:rsidP="002B5F22">
          <w:pPr>
            <w:pStyle w:val="Standard"/>
            <w:jc w:val="center"/>
            <w:rPr>
              <w:bCs/>
              <w:sz w:val="36"/>
              <w:szCs w:val="36"/>
            </w:rPr>
          </w:pPr>
          <w:r w:rsidRPr="006C3600">
            <w:rPr>
              <w:bCs/>
              <w:sz w:val="36"/>
              <w:szCs w:val="36"/>
            </w:rPr>
            <w:t xml:space="preserve">(Q.No. 20-23)Answer any </w:t>
          </w:r>
          <w:r w:rsidRPr="006C3600">
            <w:rPr>
              <w:bCs/>
              <w:i/>
              <w:iCs/>
              <w:sz w:val="36"/>
              <w:szCs w:val="36"/>
            </w:rPr>
            <w:t xml:space="preserve">TWO </w:t>
          </w:r>
          <w:r w:rsidRPr="006C3600">
            <w:rPr>
              <w:bCs/>
              <w:sz w:val="36"/>
              <w:szCs w:val="36"/>
            </w:rPr>
            <w:t>questions</w:t>
          </w:r>
        </w:p>
      </w:sdtContent>
    </w:sdt>
    <w:p w:rsidR="00C845FE" w:rsidRPr="00BE7A18" w:rsidRDefault="00CF047D" w:rsidP="003C3AA8">
      <w:pPr>
        <w:pStyle w:val="Standard"/>
        <w:numPr>
          <w:ilvl w:val="0"/>
          <w:numId w:val="1"/>
        </w:numPr>
        <w:spacing w:line="276" w:lineRule="auto"/>
        <w:ind w:left="1077" w:hanging="651"/>
        <w:jc w:val="both"/>
        <w:rPr>
          <w:rFonts w:cs="Times New Roman"/>
          <w:b w:val="0"/>
          <w:bCs/>
          <w:sz w:val="32"/>
          <w:szCs w:val="32"/>
        </w:rPr>
      </w:pPr>
      <w:r w:rsidRPr="00BE7A18">
        <w:rPr>
          <w:rFonts w:cs="Times New Roman"/>
          <w:b w:val="0"/>
          <w:sz w:val="32"/>
          <w:szCs w:val="32"/>
        </w:rPr>
        <w:t>Wen</w:t>
      </w:r>
      <w:r w:rsidR="00C845FE" w:rsidRPr="00BE7A18">
        <w:rPr>
          <w:rFonts w:cs="Times New Roman"/>
          <w:b w:val="0"/>
          <w:sz w:val="32"/>
          <w:szCs w:val="32"/>
        </w:rPr>
        <w:t xml:space="preserve"> Ltd. issued for public subscription 20,000 equity shares of </w:t>
      </w:r>
      <w:r w:rsidR="00EA3CFD" w:rsidRPr="00BE7A18">
        <w:rPr>
          <w:rFonts w:ascii="Rupee Foradian" w:hAnsi="Rupee Foradian"/>
          <w:sz w:val="32"/>
          <w:szCs w:val="32"/>
          <w:lang w:val="en-US"/>
        </w:rPr>
        <w:t>`</w:t>
      </w:r>
      <w:r w:rsidR="00C845FE" w:rsidRPr="00BE7A18">
        <w:rPr>
          <w:rFonts w:cs="Times New Roman"/>
          <w:b w:val="0"/>
          <w:sz w:val="32"/>
          <w:szCs w:val="32"/>
        </w:rPr>
        <w:t xml:space="preserve"> 10 each at a premium of </w:t>
      </w:r>
      <w:r w:rsidR="00EA3CFD" w:rsidRPr="00BE7A18">
        <w:rPr>
          <w:rFonts w:ascii="Rupee Foradian" w:hAnsi="Rupee Foradian"/>
          <w:sz w:val="32"/>
          <w:szCs w:val="32"/>
          <w:lang w:val="en-US"/>
        </w:rPr>
        <w:t>`</w:t>
      </w:r>
      <w:r w:rsidR="00C845FE" w:rsidRPr="00BE7A18">
        <w:rPr>
          <w:rFonts w:cs="Times New Roman"/>
          <w:b w:val="0"/>
          <w:sz w:val="32"/>
          <w:szCs w:val="32"/>
        </w:rPr>
        <w:t xml:space="preserve"> 2 per share payable as under:</w:t>
      </w:r>
    </w:p>
    <w:p w:rsidR="00C845FE" w:rsidRPr="00BE7A18" w:rsidRDefault="00EA3CFD" w:rsidP="003C3AA8">
      <w:pPr>
        <w:pStyle w:val="ListParagraph"/>
        <w:ind w:left="2880"/>
        <w:jc w:val="both"/>
        <w:rPr>
          <w:rFonts w:ascii="Times New Roman" w:hAnsi="Times New Roman" w:cs="Times New Roman"/>
          <w:sz w:val="32"/>
          <w:szCs w:val="32"/>
        </w:rPr>
      </w:pPr>
      <w:r>
        <w:rPr>
          <w:rFonts w:ascii="Times New Roman" w:hAnsi="Times New Roman" w:cs="Times New Roman"/>
          <w:sz w:val="32"/>
          <w:szCs w:val="32"/>
        </w:rPr>
        <w:t>On application</w:t>
      </w:r>
      <w:r>
        <w:rPr>
          <w:rFonts w:ascii="Times New Roman" w:hAnsi="Times New Roman" w:cs="Times New Roman"/>
          <w:sz w:val="32"/>
          <w:szCs w:val="32"/>
        </w:rPr>
        <w:tab/>
      </w:r>
      <w:r>
        <w:rPr>
          <w:rFonts w:ascii="Times New Roman" w:hAnsi="Times New Roman" w:cs="Times New Roman"/>
          <w:sz w:val="32"/>
          <w:szCs w:val="32"/>
        </w:rPr>
        <w:tab/>
      </w:r>
      <w:r w:rsidR="00C845FE" w:rsidRPr="00BE7A18">
        <w:rPr>
          <w:rFonts w:ascii="Times New Roman" w:hAnsi="Times New Roman" w:cs="Times New Roman"/>
          <w:sz w:val="32"/>
          <w:szCs w:val="32"/>
        </w:rPr>
        <w:t>-</w:t>
      </w:r>
      <w:r>
        <w:rPr>
          <w:rFonts w:ascii="Times New Roman" w:hAnsi="Times New Roman" w:cs="Times New Roman"/>
          <w:sz w:val="32"/>
          <w:szCs w:val="32"/>
        </w:rPr>
        <w:tab/>
      </w:r>
      <w:r w:rsidRPr="00BE7A18">
        <w:rPr>
          <w:rFonts w:ascii="Rupee Foradian" w:hAnsi="Rupee Foradian"/>
          <w:sz w:val="32"/>
          <w:szCs w:val="32"/>
          <w:lang w:val="en-US"/>
        </w:rPr>
        <w:t>`</w:t>
      </w:r>
      <w:r w:rsidR="00C845FE" w:rsidRPr="00BE7A18">
        <w:rPr>
          <w:rFonts w:ascii="Times New Roman" w:hAnsi="Times New Roman" w:cs="Times New Roman"/>
          <w:sz w:val="32"/>
          <w:szCs w:val="32"/>
        </w:rPr>
        <w:t xml:space="preserve"> 2 per share</w:t>
      </w:r>
    </w:p>
    <w:p w:rsidR="00C845FE" w:rsidRPr="00BE7A18" w:rsidRDefault="00EA3CFD" w:rsidP="003C3AA8">
      <w:pPr>
        <w:pStyle w:val="ListParagraph"/>
        <w:ind w:left="2880"/>
        <w:jc w:val="both"/>
        <w:rPr>
          <w:rFonts w:ascii="Times New Roman" w:hAnsi="Times New Roman" w:cs="Times New Roman"/>
          <w:sz w:val="32"/>
          <w:szCs w:val="32"/>
        </w:rPr>
      </w:pPr>
      <w:r>
        <w:rPr>
          <w:rFonts w:ascii="Times New Roman" w:hAnsi="Times New Roman" w:cs="Times New Roman"/>
          <w:sz w:val="32"/>
          <w:szCs w:val="32"/>
        </w:rPr>
        <w:t>On allotment</w:t>
      </w:r>
      <w:r>
        <w:rPr>
          <w:rFonts w:ascii="Times New Roman" w:hAnsi="Times New Roman" w:cs="Times New Roman"/>
          <w:sz w:val="32"/>
          <w:szCs w:val="32"/>
        </w:rPr>
        <w:tab/>
      </w:r>
      <w:r>
        <w:rPr>
          <w:rFonts w:ascii="Times New Roman" w:hAnsi="Times New Roman" w:cs="Times New Roman"/>
          <w:sz w:val="32"/>
          <w:szCs w:val="32"/>
        </w:rPr>
        <w:tab/>
      </w:r>
      <w:r w:rsidR="00C845FE" w:rsidRPr="00BE7A18">
        <w:rPr>
          <w:rFonts w:ascii="Times New Roman" w:hAnsi="Times New Roman" w:cs="Times New Roman"/>
          <w:sz w:val="32"/>
          <w:szCs w:val="32"/>
        </w:rPr>
        <w:t>-</w:t>
      </w:r>
      <w:r>
        <w:rPr>
          <w:rFonts w:ascii="Times New Roman" w:hAnsi="Times New Roman" w:cs="Times New Roman"/>
          <w:sz w:val="32"/>
          <w:szCs w:val="32"/>
        </w:rPr>
        <w:tab/>
      </w:r>
      <w:r w:rsidRPr="00BE7A18">
        <w:rPr>
          <w:rFonts w:ascii="Rupee Foradian" w:hAnsi="Rupee Foradian"/>
          <w:sz w:val="32"/>
          <w:szCs w:val="32"/>
          <w:lang w:val="en-US"/>
        </w:rPr>
        <w:t>`</w:t>
      </w:r>
      <w:r w:rsidR="00C845FE" w:rsidRPr="00BE7A18">
        <w:rPr>
          <w:rFonts w:ascii="Times New Roman" w:hAnsi="Times New Roman" w:cs="Times New Roman"/>
          <w:sz w:val="32"/>
          <w:szCs w:val="32"/>
        </w:rPr>
        <w:t xml:space="preserve"> 5 per share</w:t>
      </w:r>
    </w:p>
    <w:p w:rsidR="00C845FE" w:rsidRPr="00BE7A18" w:rsidRDefault="00C845FE" w:rsidP="003C3AA8">
      <w:pPr>
        <w:pStyle w:val="ListParagraph"/>
        <w:ind w:left="2880"/>
        <w:jc w:val="both"/>
        <w:rPr>
          <w:rFonts w:ascii="Times New Roman" w:hAnsi="Times New Roman" w:cs="Times New Roman"/>
          <w:sz w:val="32"/>
          <w:szCs w:val="32"/>
        </w:rPr>
      </w:pPr>
      <w:r w:rsidRPr="00BE7A18">
        <w:rPr>
          <w:rFonts w:ascii="Times New Roman" w:hAnsi="Times New Roman" w:cs="Times New Roman"/>
          <w:sz w:val="32"/>
          <w:szCs w:val="32"/>
        </w:rPr>
        <w:t>On first call</w:t>
      </w:r>
      <w:r w:rsidR="00EA3CFD">
        <w:rPr>
          <w:rFonts w:ascii="Times New Roman" w:hAnsi="Times New Roman" w:cs="Times New Roman"/>
          <w:sz w:val="32"/>
          <w:szCs w:val="32"/>
        </w:rPr>
        <w:tab/>
      </w:r>
      <w:r w:rsidR="00EA3CFD">
        <w:rPr>
          <w:rFonts w:ascii="Times New Roman" w:hAnsi="Times New Roman" w:cs="Times New Roman"/>
          <w:sz w:val="32"/>
          <w:szCs w:val="32"/>
        </w:rPr>
        <w:tab/>
      </w:r>
      <w:r w:rsidRPr="00BE7A18">
        <w:rPr>
          <w:rFonts w:ascii="Times New Roman" w:hAnsi="Times New Roman" w:cs="Times New Roman"/>
          <w:sz w:val="32"/>
          <w:szCs w:val="32"/>
        </w:rPr>
        <w:t>-</w:t>
      </w:r>
      <w:r w:rsidR="00EA3CFD">
        <w:rPr>
          <w:rFonts w:ascii="Times New Roman" w:hAnsi="Times New Roman" w:cs="Times New Roman"/>
          <w:sz w:val="32"/>
          <w:szCs w:val="32"/>
        </w:rPr>
        <w:tab/>
      </w:r>
      <w:r w:rsidR="00EA3CFD" w:rsidRPr="00BE7A18">
        <w:rPr>
          <w:rFonts w:ascii="Rupee Foradian" w:hAnsi="Rupee Foradian"/>
          <w:sz w:val="32"/>
          <w:szCs w:val="32"/>
          <w:lang w:val="en-US"/>
        </w:rPr>
        <w:t>`</w:t>
      </w:r>
      <w:r w:rsidRPr="00BE7A18">
        <w:rPr>
          <w:rFonts w:ascii="Times New Roman" w:hAnsi="Times New Roman" w:cs="Times New Roman"/>
          <w:sz w:val="32"/>
          <w:szCs w:val="32"/>
        </w:rPr>
        <w:t>2 per share</w:t>
      </w:r>
    </w:p>
    <w:p w:rsidR="00C845FE" w:rsidRPr="00BE7A18" w:rsidRDefault="00C845FE" w:rsidP="003C3AA8">
      <w:pPr>
        <w:pStyle w:val="ListParagraph"/>
        <w:ind w:left="2880"/>
        <w:jc w:val="both"/>
        <w:rPr>
          <w:rFonts w:ascii="Times New Roman" w:hAnsi="Times New Roman" w:cs="Times New Roman"/>
          <w:sz w:val="32"/>
          <w:szCs w:val="32"/>
        </w:rPr>
      </w:pPr>
      <w:r w:rsidRPr="00BE7A18">
        <w:rPr>
          <w:rFonts w:ascii="Times New Roman" w:hAnsi="Times New Roman" w:cs="Times New Roman"/>
          <w:sz w:val="32"/>
          <w:szCs w:val="32"/>
        </w:rPr>
        <w:t>On second call</w:t>
      </w:r>
      <w:r w:rsidR="00EA3CFD">
        <w:rPr>
          <w:rFonts w:ascii="Times New Roman" w:hAnsi="Times New Roman" w:cs="Times New Roman"/>
          <w:sz w:val="32"/>
          <w:szCs w:val="32"/>
        </w:rPr>
        <w:tab/>
      </w:r>
      <w:r w:rsidR="00EA3CFD">
        <w:rPr>
          <w:rFonts w:ascii="Times New Roman" w:hAnsi="Times New Roman" w:cs="Times New Roman"/>
          <w:sz w:val="32"/>
          <w:szCs w:val="32"/>
        </w:rPr>
        <w:tab/>
      </w:r>
      <w:r w:rsidRPr="00BE7A18">
        <w:rPr>
          <w:rFonts w:ascii="Times New Roman" w:hAnsi="Times New Roman" w:cs="Times New Roman"/>
          <w:sz w:val="32"/>
          <w:szCs w:val="32"/>
        </w:rPr>
        <w:t>-</w:t>
      </w:r>
      <w:r w:rsidR="00EA3CFD">
        <w:rPr>
          <w:rFonts w:ascii="Times New Roman" w:hAnsi="Times New Roman" w:cs="Times New Roman"/>
          <w:sz w:val="32"/>
          <w:szCs w:val="32"/>
        </w:rPr>
        <w:tab/>
      </w:r>
      <w:r w:rsidR="00EA3CFD" w:rsidRPr="00BE7A18">
        <w:rPr>
          <w:rFonts w:ascii="Rupee Foradian" w:hAnsi="Rupee Foradian"/>
          <w:sz w:val="32"/>
          <w:szCs w:val="32"/>
          <w:lang w:val="en-US"/>
        </w:rPr>
        <w:t>`</w:t>
      </w:r>
      <w:r w:rsidRPr="00BE7A18">
        <w:rPr>
          <w:rFonts w:ascii="Times New Roman" w:hAnsi="Times New Roman" w:cs="Times New Roman"/>
          <w:sz w:val="32"/>
          <w:szCs w:val="32"/>
        </w:rPr>
        <w:t xml:space="preserve"> 3 per share</w:t>
      </w:r>
    </w:p>
    <w:p w:rsidR="00C845FE" w:rsidRPr="00BE7A18" w:rsidRDefault="00C845FE" w:rsidP="003C3AA8">
      <w:pPr>
        <w:pStyle w:val="ListParagraph"/>
        <w:ind w:left="1710"/>
        <w:jc w:val="both"/>
        <w:rPr>
          <w:rFonts w:ascii="Times New Roman" w:hAnsi="Times New Roman" w:cs="Times New Roman"/>
          <w:sz w:val="32"/>
          <w:szCs w:val="32"/>
        </w:rPr>
      </w:pPr>
      <w:r w:rsidRPr="00BE7A18">
        <w:rPr>
          <w:rFonts w:ascii="Times New Roman" w:hAnsi="Times New Roman" w:cs="Times New Roman"/>
          <w:sz w:val="32"/>
          <w:szCs w:val="32"/>
        </w:rPr>
        <w:t xml:space="preserve">Applications were received for 30,000 shares. Allotment was made pro-rata to the applicants for 24,000 shares, the remaining applications were refused. Money over paid on application was utilized towards sums due on allotment. </w:t>
      </w:r>
    </w:p>
    <w:p w:rsidR="00C845FE" w:rsidRPr="00BE7A18" w:rsidRDefault="00C845FE" w:rsidP="003C3AA8">
      <w:pPr>
        <w:pStyle w:val="ListParagraph"/>
        <w:ind w:left="1710"/>
        <w:jc w:val="both"/>
        <w:rPr>
          <w:rFonts w:ascii="Times New Roman" w:hAnsi="Times New Roman" w:cs="Times New Roman"/>
          <w:sz w:val="32"/>
          <w:szCs w:val="32"/>
        </w:rPr>
      </w:pPr>
      <w:r w:rsidRPr="00BE7A18">
        <w:rPr>
          <w:rFonts w:ascii="Times New Roman" w:hAnsi="Times New Roman" w:cs="Times New Roman"/>
          <w:sz w:val="32"/>
          <w:szCs w:val="32"/>
        </w:rPr>
        <w:t xml:space="preserve">Akbar to whom 800 shares were allotted, failed to pay allotment and calls money and Babar to whom 1,000 shares were allotted failed to pay the two calls. </w:t>
      </w:r>
    </w:p>
    <w:p w:rsidR="00C845FE" w:rsidRPr="00BE7A18" w:rsidRDefault="00C845FE" w:rsidP="003C3AA8">
      <w:pPr>
        <w:pStyle w:val="ListParagraph"/>
        <w:ind w:left="1710"/>
        <w:jc w:val="both"/>
        <w:rPr>
          <w:rFonts w:ascii="Times New Roman" w:hAnsi="Times New Roman" w:cs="Times New Roman"/>
          <w:sz w:val="32"/>
          <w:szCs w:val="32"/>
        </w:rPr>
      </w:pPr>
      <w:r w:rsidRPr="00BE7A18">
        <w:rPr>
          <w:rFonts w:ascii="Times New Roman" w:hAnsi="Times New Roman" w:cs="Times New Roman"/>
          <w:sz w:val="32"/>
          <w:szCs w:val="32"/>
        </w:rPr>
        <w:t xml:space="preserve">These shares were subsequently forfeited after the second call was made. All the forfeited shares were sold to Charles as fully paid up at </w:t>
      </w:r>
      <w:r w:rsidR="00EA3CFD" w:rsidRPr="00BE7A18">
        <w:rPr>
          <w:rFonts w:ascii="Rupee Foradian" w:hAnsi="Rupee Foradian"/>
          <w:sz w:val="32"/>
          <w:szCs w:val="32"/>
          <w:lang w:val="en-US"/>
        </w:rPr>
        <w:t>`</w:t>
      </w:r>
      <w:r w:rsidRPr="00BE7A18">
        <w:rPr>
          <w:rFonts w:ascii="Times New Roman" w:hAnsi="Times New Roman" w:cs="Times New Roman"/>
          <w:sz w:val="32"/>
          <w:szCs w:val="32"/>
        </w:rPr>
        <w:t xml:space="preserve"> 8 per share.</w:t>
      </w:r>
    </w:p>
    <w:p w:rsidR="00C845FE" w:rsidRPr="00BE7A18" w:rsidRDefault="00C845FE" w:rsidP="003C3AA8">
      <w:pPr>
        <w:pStyle w:val="ListParagraph"/>
        <w:ind w:left="1710"/>
        <w:jc w:val="both"/>
        <w:rPr>
          <w:rFonts w:ascii="Times New Roman" w:hAnsi="Times New Roman" w:cs="Times New Roman"/>
          <w:sz w:val="32"/>
          <w:szCs w:val="32"/>
        </w:rPr>
      </w:pPr>
      <w:r w:rsidRPr="00BE7A18">
        <w:rPr>
          <w:rFonts w:ascii="Times New Roman" w:hAnsi="Times New Roman" w:cs="Times New Roman"/>
          <w:sz w:val="32"/>
          <w:szCs w:val="32"/>
        </w:rPr>
        <w:t>Show the journal entries in the books of We</w:t>
      </w:r>
      <w:r w:rsidR="00CF047D" w:rsidRPr="00BE7A18">
        <w:rPr>
          <w:rFonts w:ascii="Times New Roman" w:hAnsi="Times New Roman" w:cs="Times New Roman"/>
          <w:sz w:val="32"/>
          <w:szCs w:val="32"/>
        </w:rPr>
        <w:t>n</w:t>
      </w:r>
      <w:r w:rsidRPr="00BE7A18">
        <w:rPr>
          <w:rFonts w:ascii="Times New Roman" w:hAnsi="Times New Roman" w:cs="Times New Roman"/>
          <w:sz w:val="32"/>
          <w:szCs w:val="32"/>
        </w:rPr>
        <w:t xml:space="preserve"> Ltd.</w:t>
      </w:r>
    </w:p>
    <w:p w:rsidR="00C845FE" w:rsidRPr="00BE7A18" w:rsidRDefault="00C845FE" w:rsidP="003C3AA8">
      <w:pPr>
        <w:pStyle w:val="Standard"/>
        <w:numPr>
          <w:ilvl w:val="0"/>
          <w:numId w:val="1"/>
        </w:numPr>
        <w:spacing w:line="276" w:lineRule="auto"/>
        <w:ind w:left="1077" w:hanging="651"/>
        <w:jc w:val="both"/>
        <w:rPr>
          <w:rFonts w:cs="Times New Roman"/>
          <w:b w:val="0"/>
          <w:bCs/>
          <w:sz w:val="32"/>
          <w:szCs w:val="32"/>
        </w:rPr>
      </w:pPr>
      <w:r w:rsidRPr="00BE7A18">
        <w:rPr>
          <w:rFonts w:cs="Times New Roman"/>
          <w:b w:val="0"/>
          <w:sz w:val="32"/>
          <w:szCs w:val="32"/>
        </w:rPr>
        <w:t xml:space="preserve">T.T. Ltd., issued 50,000 equity shares of </w:t>
      </w:r>
      <w:r w:rsidR="00EA3CFD" w:rsidRPr="00BE7A18">
        <w:rPr>
          <w:rFonts w:ascii="Rupee Foradian" w:hAnsi="Rupee Foradian"/>
          <w:sz w:val="32"/>
          <w:szCs w:val="32"/>
          <w:lang w:val="en-US"/>
        </w:rPr>
        <w:t>`</w:t>
      </w:r>
      <w:r w:rsidRPr="00BE7A18">
        <w:rPr>
          <w:rFonts w:cs="Times New Roman"/>
          <w:b w:val="0"/>
          <w:sz w:val="32"/>
          <w:szCs w:val="32"/>
        </w:rPr>
        <w:t>10 each at par. The entire issue was underwritten as follows:</w:t>
      </w:r>
    </w:p>
    <w:p w:rsidR="00C845FE" w:rsidRPr="00BE7A18" w:rsidRDefault="00C845FE" w:rsidP="003C3AA8">
      <w:pPr>
        <w:pStyle w:val="ListParagraph"/>
        <w:ind w:left="2160"/>
        <w:jc w:val="both"/>
        <w:rPr>
          <w:rFonts w:ascii="Times New Roman" w:hAnsi="Times New Roman" w:cs="Times New Roman"/>
          <w:sz w:val="32"/>
          <w:szCs w:val="32"/>
        </w:rPr>
      </w:pPr>
      <w:r w:rsidRPr="00BE7A18">
        <w:rPr>
          <w:rFonts w:ascii="Times New Roman" w:hAnsi="Times New Roman" w:cs="Times New Roman"/>
          <w:sz w:val="32"/>
          <w:szCs w:val="32"/>
        </w:rPr>
        <w:t>A – 30,000 shares (firm underwriting 4,000 )</w:t>
      </w:r>
    </w:p>
    <w:p w:rsidR="00C845FE" w:rsidRPr="00BE7A18" w:rsidRDefault="00C845FE" w:rsidP="003C3AA8">
      <w:pPr>
        <w:pStyle w:val="ListParagraph"/>
        <w:ind w:left="2160"/>
        <w:jc w:val="both"/>
        <w:rPr>
          <w:rFonts w:ascii="Times New Roman" w:hAnsi="Times New Roman" w:cs="Times New Roman"/>
          <w:sz w:val="32"/>
          <w:szCs w:val="32"/>
        </w:rPr>
      </w:pPr>
      <w:r w:rsidRPr="00BE7A18">
        <w:rPr>
          <w:rFonts w:ascii="Times New Roman" w:hAnsi="Times New Roman" w:cs="Times New Roman"/>
          <w:sz w:val="32"/>
          <w:szCs w:val="32"/>
        </w:rPr>
        <w:t>B – 15,000 shares (firm underwriting 5,000 )</w:t>
      </w:r>
    </w:p>
    <w:p w:rsidR="00C845FE" w:rsidRPr="00BE7A18" w:rsidRDefault="00C845FE" w:rsidP="003C3AA8">
      <w:pPr>
        <w:pStyle w:val="ListParagraph"/>
        <w:ind w:left="2160"/>
        <w:jc w:val="both"/>
        <w:rPr>
          <w:rFonts w:ascii="Times New Roman" w:hAnsi="Times New Roman" w:cs="Times New Roman"/>
          <w:sz w:val="32"/>
          <w:szCs w:val="32"/>
        </w:rPr>
      </w:pPr>
      <w:r w:rsidRPr="00BE7A18">
        <w:rPr>
          <w:rFonts w:ascii="Times New Roman" w:hAnsi="Times New Roman" w:cs="Times New Roman"/>
          <w:sz w:val="32"/>
          <w:szCs w:val="32"/>
        </w:rPr>
        <w:t>C – 5,000 shares (firm underwriting 1,000 )</w:t>
      </w:r>
    </w:p>
    <w:p w:rsidR="00C845FE" w:rsidRPr="00BE7A18" w:rsidRDefault="00C845FE" w:rsidP="003C3AA8">
      <w:pPr>
        <w:pStyle w:val="ListParagraph"/>
        <w:ind w:left="2160"/>
        <w:jc w:val="both"/>
        <w:rPr>
          <w:rFonts w:ascii="Times New Roman" w:hAnsi="Times New Roman" w:cs="Times New Roman"/>
          <w:sz w:val="32"/>
          <w:szCs w:val="32"/>
        </w:rPr>
      </w:pPr>
      <w:r w:rsidRPr="00BE7A18">
        <w:rPr>
          <w:rFonts w:ascii="Times New Roman" w:hAnsi="Times New Roman" w:cs="Times New Roman"/>
          <w:sz w:val="32"/>
          <w:szCs w:val="32"/>
        </w:rPr>
        <w:t>The total applications including firm underwriting were for 40,000 shares. The marked applications were as follows:</w:t>
      </w:r>
    </w:p>
    <w:p w:rsidR="00C845FE" w:rsidRPr="00BE7A18" w:rsidRDefault="00C845FE" w:rsidP="003C3AA8">
      <w:pPr>
        <w:pStyle w:val="ListParagraph"/>
        <w:ind w:left="4320"/>
        <w:jc w:val="both"/>
        <w:rPr>
          <w:rFonts w:ascii="Times New Roman" w:hAnsi="Times New Roman" w:cs="Times New Roman"/>
          <w:sz w:val="32"/>
          <w:szCs w:val="32"/>
        </w:rPr>
      </w:pPr>
      <w:r w:rsidRPr="00BE7A18">
        <w:rPr>
          <w:rFonts w:ascii="Times New Roman" w:hAnsi="Times New Roman" w:cs="Times New Roman"/>
          <w:sz w:val="32"/>
          <w:szCs w:val="32"/>
        </w:rPr>
        <w:t>A – 10,000 shares</w:t>
      </w:r>
    </w:p>
    <w:p w:rsidR="00C845FE" w:rsidRPr="00BE7A18" w:rsidRDefault="00C845FE" w:rsidP="003C3AA8">
      <w:pPr>
        <w:pStyle w:val="ListParagraph"/>
        <w:ind w:left="4320"/>
        <w:jc w:val="both"/>
        <w:rPr>
          <w:rFonts w:ascii="Times New Roman" w:hAnsi="Times New Roman" w:cs="Times New Roman"/>
          <w:sz w:val="32"/>
          <w:szCs w:val="32"/>
        </w:rPr>
      </w:pPr>
      <w:r w:rsidRPr="00BE7A18">
        <w:rPr>
          <w:rFonts w:ascii="Times New Roman" w:hAnsi="Times New Roman" w:cs="Times New Roman"/>
          <w:sz w:val="32"/>
          <w:szCs w:val="32"/>
        </w:rPr>
        <w:t>B – 7,000 shares</w:t>
      </w:r>
    </w:p>
    <w:p w:rsidR="00C845FE" w:rsidRPr="00BE7A18" w:rsidRDefault="00C845FE" w:rsidP="003C3AA8">
      <w:pPr>
        <w:pStyle w:val="ListParagraph"/>
        <w:ind w:left="4320"/>
        <w:jc w:val="both"/>
        <w:rPr>
          <w:rFonts w:ascii="Times New Roman" w:hAnsi="Times New Roman" w:cs="Times New Roman"/>
          <w:sz w:val="32"/>
          <w:szCs w:val="32"/>
        </w:rPr>
      </w:pPr>
      <w:r w:rsidRPr="00BE7A18">
        <w:rPr>
          <w:rFonts w:ascii="Times New Roman" w:hAnsi="Times New Roman" w:cs="Times New Roman"/>
          <w:sz w:val="32"/>
          <w:szCs w:val="32"/>
        </w:rPr>
        <w:t>C – 3,000 shares</w:t>
      </w:r>
    </w:p>
    <w:p w:rsidR="00C845FE" w:rsidRPr="00BE7A18" w:rsidRDefault="00C845FE" w:rsidP="003C3AA8">
      <w:pPr>
        <w:pStyle w:val="ListParagraph"/>
        <w:ind w:left="2160"/>
        <w:jc w:val="both"/>
        <w:rPr>
          <w:rFonts w:ascii="Times New Roman" w:hAnsi="Times New Roman" w:cs="Times New Roman"/>
          <w:sz w:val="32"/>
          <w:szCs w:val="32"/>
        </w:rPr>
      </w:pPr>
      <w:r w:rsidRPr="00BE7A18">
        <w:rPr>
          <w:rFonts w:ascii="Times New Roman" w:hAnsi="Times New Roman" w:cs="Times New Roman"/>
          <w:sz w:val="32"/>
          <w:szCs w:val="32"/>
        </w:rPr>
        <w:t>The underwriting contract provides that credit for unmarked applications be given to the underwriters in proportion to the shares underwritten.</w:t>
      </w:r>
    </w:p>
    <w:p w:rsidR="00C845FE" w:rsidRPr="00BE7A18" w:rsidRDefault="00C845FE" w:rsidP="003C3AA8">
      <w:pPr>
        <w:pStyle w:val="ListParagraph"/>
        <w:ind w:left="2160"/>
        <w:jc w:val="both"/>
        <w:rPr>
          <w:rFonts w:ascii="Times New Roman" w:hAnsi="Times New Roman" w:cs="Times New Roman"/>
          <w:sz w:val="32"/>
          <w:szCs w:val="32"/>
        </w:rPr>
      </w:pPr>
      <w:r w:rsidRPr="00BE7A18">
        <w:rPr>
          <w:rFonts w:ascii="Times New Roman" w:hAnsi="Times New Roman" w:cs="Times New Roman"/>
          <w:sz w:val="32"/>
          <w:szCs w:val="32"/>
        </w:rPr>
        <w:t>Determine the liability of each underwriter and amount of commission payable to them assuming the rate to be 2% on issue price.</w:t>
      </w:r>
    </w:p>
    <w:p w:rsidR="00C845FE" w:rsidRPr="00BE7A18" w:rsidRDefault="00C845FE" w:rsidP="003C3AA8">
      <w:pPr>
        <w:pStyle w:val="Standard"/>
        <w:numPr>
          <w:ilvl w:val="0"/>
          <w:numId w:val="1"/>
        </w:numPr>
        <w:spacing w:line="276" w:lineRule="auto"/>
        <w:ind w:left="1077" w:hanging="651"/>
        <w:jc w:val="both"/>
        <w:rPr>
          <w:rFonts w:cs="Times New Roman"/>
          <w:b w:val="0"/>
          <w:bCs/>
          <w:sz w:val="32"/>
          <w:szCs w:val="32"/>
        </w:rPr>
      </w:pPr>
      <w:r w:rsidRPr="00BE7A18">
        <w:rPr>
          <w:rFonts w:cs="Times New Roman"/>
          <w:b w:val="0"/>
          <w:sz w:val="32"/>
          <w:szCs w:val="32"/>
        </w:rPr>
        <w:t xml:space="preserve">Moon and Star Co. ltd. is a company with an authorized capital of </w:t>
      </w:r>
      <w:r w:rsidR="00EA3CFD" w:rsidRPr="00BE7A18">
        <w:rPr>
          <w:rFonts w:ascii="Rupee Foradian" w:hAnsi="Rupee Foradian"/>
          <w:sz w:val="32"/>
          <w:szCs w:val="32"/>
          <w:lang w:val="en-US"/>
        </w:rPr>
        <w:t>`</w:t>
      </w:r>
      <w:r w:rsidRPr="00BE7A18">
        <w:rPr>
          <w:rFonts w:cs="Times New Roman"/>
          <w:b w:val="0"/>
          <w:sz w:val="32"/>
          <w:szCs w:val="32"/>
        </w:rPr>
        <w:t xml:space="preserve">5,00,000 divided into 5,000 equity shares of </w:t>
      </w:r>
      <w:r w:rsidR="00EA3CFD" w:rsidRPr="00BE7A18">
        <w:rPr>
          <w:rFonts w:ascii="Rupee Foradian" w:hAnsi="Rupee Foradian"/>
          <w:sz w:val="32"/>
          <w:szCs w:val="32"/>
          <w:lang w:val="en-US"/>
        </w:rPr>
        <w:t>`</w:t>
      </w:r>
      <w:r w:rsidRPr="00BE7A18">
        <w:rPr>
          <w:rFonts w:cs="Times New Roman"/>
          <w:b w:val="0"/>
          <w:sz w:val="32"/>
          <w:szCs w:val="32"/>
        </w:rPr>
        <w:t>100 each on 31.12.1985 of which 2,500 shares were fully called up. The following are the balances extracted from the ledger as on 31.12.1985</w:t>
      </w:r>
    </w:p>
    <w:p w:rsidR="00C845FE" w:rsidRDefault="00EA3CFD" w:rsidP="003C3AA8">
      <w:pPr>
        <w:pStyle w:val="ListParagraph"/>
        <w:jc w:val="both"/>
        <w:rPr>
          <w:rFonts w:ascii="Times New Roman" w:hAnsi="Times New Roman" w:cs="Times New Roman"/>
          <w:sz w:val="32"/>
          <w:szCs w:val="32"/>
        </w:rPr>
      </w:pPr>
      <w:r>
        <w:rPr>
          <w:rFonts w:ascii="Times New Roman" w:hAnsi="Times New Roman" w:cs="Times New Roman"/>
          <w:sz w:val="32"/>
          <w:szCs w:val="32"/>
        </w:rPr>
        <w:t xml:space="preserve">      </w:t>
      </w:r>
      <w:r w:rsidR="00C845FE" w:rsidRPr="00BE7A18">
        <w:rPr>
          <w:rFonts w:ascii="Times New Roman" w:hAnsi="Times New Roman" w:cs="Times New Roman"/>
          <w:sz w:val="32"/>
          <w:szCs w:val="32"/>
        </w:rPr>
        <w:t xml:space="preserve">Trial balance of Moon &amp; Star Co. ltd  </w:t>
      </w:r>
    </w:p>
    <w:p w:rsidR="00BE7A18" w:rsidRPr="00BE7A18" w:rsidRDefault="00BE7A18" w:rsidP="00EA3CFD">
      <w:pPr>
        <w:pStyle w:val="ListParagraph"/>
        <w:jc w:val="center"/>
        <w:rPr>
          <w:rFonts w:ascii="Times New Roman" w:hAnsi="Times New Roman" w:cs="Times New Roman"/>
          <w:sz w:val="32"/>
          <w:szCs w:val="32"/>
        </w:rPr>
      </w:pPr>
    </w:p>
    <w:tbl>
      <w:tblPr>
        <w:tblStyle w:val="TableGrid"/>
        <w:tblW w:w="0" w:type="auto"/>
        <w:jc w:val="center"/>
        <w:tblInd w:w="1278" w:type="dxa"/>
        <w:tblLook w:val="04A0"/>
      </w:tblPr>
      <w:tblGrid>
        <w:gridCol w:w="4075"/>
        <w:gridCol w:w="1533"/>
        <w:gridCol w:w="4273"/>
        <w:gridCol w:w="1866"/>
      </w:tblGrid>
      <w:tr w:rsidR="00C845FE" w:rsidRPr="00BE7A18" w:rsidTr="00EA3CFD">
        <w:trPr>
          <w:trHeight w:val="360"/>
          <w:jc w:val="center"/>
        </w:trPr>
        <w:tc>
          <w:tcPr>
            <w:tcW w:w="4075" w:type="dxa"/>
          </w:tcPr>
          <w:p w:rsidR="00C845FE" w:rsidRPr="00BE7A18" w:rsidRDefault="00C845FE" w:rsidP="00EA3CFD">
            <w:pPr>
              <w:pStyle w:val="Standard"/>
              <w:jc w:val="center"/>
              <w:rPr>
                <w:rFonts w:cs="Times New Roman"/>
                <w:b w:val="0"/>
                <w:sz w:val="32"/>
                <w:szCs w:val="32"/>
                <w:lang w:val="en-US"/>
              </w:rPr>
            </w:pPr>
            <w:r w:rsidRPr="00BE7A18">
              <w:rPr>
                <w:rFonts w:cs="Times New Roman"/>
                <w:b w:val="0"/>
                <w:sz w:val="32"/>
                <w:szCs w:val="32"/>
                <w:lang w:val="en-US"/>
              </w:rPr>
              <w:t>Debit</w:t>
            </w:r>
          </w:p>
        </w:tc>
        <w:tc>
          <w:tcPr>
            <w:tcW w:w="1533" w:type="dxa"/>
          </w:tcPr>
          <w:p w:rsidR="00C845FE" w:rsidRPr="00BE7A18" w:rsidRDefault="00EA3CFD" w:rsidP="00EA3CFD">
            <w:pPr>
              <w:pStyle w:val="Standard"/>
              <w:jc w:val="center"/>
              <w:rPr>
                <w:rFonts w:cs="Times New Roman"/>
                <w:b w:val="0"/>
                <w:sz w:val="32"/>
                <w:szCs w:val="32"/>
                <w:lang w:val="en-US"/>
              </w:rPr>
            </w:pPr>
            <w:r w:rsidRPr="00BE7A18">
              <w:rPr>
                <w:rFonts w:ascii="Rupee Foradian" w:hAnsi="Rupee Foradian"/>
                <w:sz w:val="32"/>
                <w:szCs w:val="32"/>
                <w:lang w:val="en-US"/>
              </w:rPr>
              <w:t>`</w:t>
            </w:r>
          </w:p>
        </w:tc>
        <w:tc>
          <w:tcPr>
            <w:tcW w:w="4273" w:type="dxa"/>
          </w:tcPr>
          <w:p w:rsidR="00C845FE" w:rsidRPr="00BE7A18" w:rsidRDefault="00C845FE" w:rsidP="00EA3CFD">
            <w:pPr>
              <w:pStyle w:val="Standard"/>
              <w:jc w:val="center"/>
              <w:rPr>
                <w:rFonts w:cs="Times New Roman"/>
                <w:b w:val="0"/>
                <w:sz w:val="32"/>
                <w:szCs w:val="32"/>
                <w:lang w:val="en-US"/>
              </w:rPr>
            </w:pPr>
            <w:r w:rsidRPr="00BE7A18">
              <w:rPr>
                <w:rFonts w:cs="Times New Roman"/>
                <w:b w:val="0"/>
                <w:sz w:val="32"/>
                <w:szCs w:val="32"/>
                <w:lang w:val="en-US"/>
              </w:rPr>
              <w:t>Credit</w:t>
            </w:r>
          </w:p>
        </w:tc>
        <w:tc>
          <w:tcPr>
            <w:tcW w:w="1866" w:type="dxa"/>
          </w:tcPr>
          <w:p w:rsidR="00C845FE" w:rsidRPr="00BE7A18" w:rsidRDefault="00EA3CFD" w:rsidP="00EA3CFD">
            <w:pPr>
              <w:pStyle w:val="Standard"/>
              <w:jc w:val="center"/>
              <w:rPr>
                <w:rFonts w:cs="Times New Roman"/>
                <w:b w:val="0"/>
                <w:sz w:val="32"/>
                <w:szCs w:val="32"/>
                <w:lang w:val="en-US"/>
              </w:rPr>
            </w:pPr>
            <w:r w:rsidRPr="00BE7A18">
              <w:rPr>
                <w:rFonts w:ascii="Rupee Foradian" w:hAnsi="Rupee Foradian"/>
                <w:sz w:val="32"/>
                <w:szCs w:val="32"/>
                <w:lang w:val="en-US"/>
              </w:rPr>
              <w:t>`</w:t>
            </w:r>
          </w:p>
        </w:tc>
      </w:tr>
      <w:tr w:rsidR="00C845FE" w:rsidRPr="00BE7A18" w:rsidTr="00EA3CFD">
        <w:trPr>
          <w:trHeight w:val="1707"/>
          <w:jc w:val="center"/>
        </w:trPr>
        <w:tc>
          <w:tcPr>
            <w:tcW w:w="4075" w:type="dxa"/>
          </w:tcPr>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Opening stock</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Purchases</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Wages</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Discount allowed</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Insurance (upto 31.3.86)</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Salaries</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Rent</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General expenses</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Printing</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 xml:space="preserve">Advertisements </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Bonus</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Debtors</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Plant</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Furniture</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Bank</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Bad debts</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Calls-in-arrears</w:t>
            </w:r>
          </w:p>
        </w:tc>
        <w:tc>
          <w:tcPr>
            <w:tcW w:w="1533" w:type="dxa"/>
          </w:tcPr>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50,000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2,00,000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70,000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4,200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6,720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18,500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6,000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8,950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2,400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3,800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10,500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38,700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1,80,500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17,100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34,700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3,200</w:t>
            </w:r>
          </w:p>
          <w:p w:rsidR="00C845FE" w:rsidRPr="00BE7A18" w:rsidRDefault="00C845FE" w:rsidP="00EA3CFD">
            <w:pPr>
              <w:pStyle w:val="Standard"/>
              <w:jc w:val="right"/>
              <w:rPr>
                <w:rFonts w:cs="Times New Roman"/>
                <w:b w:val="0"/>
                <w:sz w:val="32"/>
                <w:szCs w:val="32"/>
              </w:rPr>
            </w:pPr>
            <w:r w:rsidRPr="00BE7A18">
              <w:rPr>
                <w:rFonts w:cs="Times New Roman"/>
                <w:b w:val="0"/>
                <w:sz w:val="32"/>
                <w:szCs w:val="32"/>
                <w:lang w:val="en-US"/>
              </w:rPr>
              <w:t>5,000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rPr>
              <w:t>________</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6,60,270</w:t>
            </w:r>
          </w:p>
        </w:tc>
        <w:tc>
          <w:tcPr>
            <w:tcW w:w="4273" w:type="dxa"/>
          </w:tcPr>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 xml:space="preserve">Sales </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Discount received</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Profit &amp; Loss A/c</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 xml:space="preserve">Creditors </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 xml:space="preserve">Reserves </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Loan from managing director</w:t>
            </w:r>
          </w:p>
          <w:p w:rsidR="00C845FE" w:rsidRPr="00BE7A18" w:rsidRDefault="00C845FE" w:rsidP="002B5F22">
            <w:pPr>
              <w:pStyle w:val="Standard"/>
              <w:rPr>
                <w:rFonts w:cs="Times New Roman"/>
                <w:b w:val="0"/>
                <w:sz w:val="32"/>
                <w:szCs w:val="32"/>
                <w:lang w:val="en-US"/>
              </w:rPr>
            </w:pPr>
            <w:r w:rsidRPr="00BE7A18">
              <w:rPr>
                <w:rFonts w:cs="Times New Roman"/>
                <w:b w:val="0"/>
                <w:sz w:val="32"/>
                <w:szCs w:val="32"/>
                <w:lang w:val="en-US"/>
              </w:rPr>
              <w:t>Share capital</w:t>
            </w:r>
          </w:p>
        </w:tc>
        <w:tc>
          <w:tcPr>
            <w:tcW w:w="1866" w:type="dxa"/>
          </w:tcPr>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3,25,000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3,150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6,220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35,200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25,000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15,700</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2,50,000</w:t>
            </w: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lang w:val="en-US"/>
              </w:rPr>
            </w:pPr>
          </w:p>
          <w:p w:rsidR="00C845FE" w:rsidRPr="00BE7A18" w:rsidRDefault="00C845FE" w:rsidP="00EA3CFD">
            <w:pPr>
              <w:pStyle w:val="Standard"/>
              <w:jc w:val="right"/>
              <w:rPr>
                <w:rFonts w:cs="Times New Roman"/>
                <w:b w:val="0"/>
                <w:sz w:val="32"/>
                <w:szCs w:val="32"/>
              </w:rPr>
            </w:pPr>
            <w:r w:rsidRPr="00BE7A18">
              <w:rPr>
                <w:rFonts w:cs="Times New Roman"/>
                <w:b w:val="0"/>
                <w:sz w:val="32"/>
                <w:szCs w:val="32"/>
              </w:rPr>
              <w:t>______</w:t>
            </w:r>
          </w:p>
          <w:p w:rsidR="00C845FE" w:rsidRPr="00BE7A18" w:rsidRDefault="00C845FE" w:rsidP="00EA3CFD">
            <w:pPr>
              <w:pStyle w:val="Standard"/>
              <w:jc w:val="right"/>
              <w:rPr>
                <w:rFonts w:cs="Times New Roman"/>
                <w:b w:val="0"/>
                <w:sz w:val="32"/>
                <w:szCs w:val="32"/>
                <w:lang w:val="en-US"/>
              </w:rPr>
            </w:pPr>
            <w:r w:rsidRPr="00BE7A18">
              <w:rPr>
                <w:rFonts w:cs="Times New Roman"/>
                <w:b w:val="0"/>
                <w:sz w:val="32"/>
                <w:szCs w:val="32"/>
                <w:lang w:val="en-US"/>
              </w:rPr>
              <w:t>6,60,270</w:t>
            </w:r>
          </w:p>
        </w:tc>
      </w:tr>
    </w:tbl>
    <w:p w:rsidR="00EA3CFD" w:rsidRDefault="00EA3CFD" w:rsidP="00C845FE">
      <w:pPr>
        <w:pStyle w:val="Standard"/>
        <w:spacing w:line="276" w:lineRule="auto"/>
        <w:ind w:left="1077"/>
        <w:rPr>
          <w:rFonts w:cs="Times New Roman"/>
          <w:b w:val="0"/>
          <w:sz w:val="32"/>
          <w:szCs w:val="32"/>
        </w:rPr>
      </w:pPr>
    </w:p>
    <w:p w:rsidR="00EA3CFD" w:rsidRDefault="00AF725A">
      <w:pPr>
        <w:widowControl/>
        <w:suppressAutoHyphens w:val="0"/>
        <w:autoSpaceDN/>
        <w:spacing w:after="200" w:line="276" w:lineRule="auto"/>
        <w:textAlignment w:val="auto"/>
        <w:rPr>
          <w:rFonts w:ascii="Times New Roman" w:hAnsi="Times New Roman" w:cs="Times New Roman"/>
          <w:sz w:val="32"/>
          <w:szCs w:val="32"/>
        </w:rPr>
      </w:pPr>
      <w:r w:rsidRPr="00AF725A">
        <w:rPr>
          <w:rFonts w:cs="Times New Roman"/>
          <w:b/>
          <w:noProof/>
          <w:sz w:val="32"/>
          <w:szCs w:val="32"/>
          <w:lang w:val="en-IN" w:eastAsia="en-IN" w:bidi="ar-SA"/>
        </w:rPr>
        <w:pict>
          <v:shape id="_x0000_s1027" type="#_x0000_t202" style="position:absolute;margin-left:691.95pt;margin-top:27.85pt;width:64.5pt;height:33.75pt;z-index:251659264" strokecolor="white">
            <v:textbox>
              <w:txbxContent>
                <w:p w:rsidR="00C411B7" w:rsidRPr="007C77E3" w:rsidRDefault="00C411B7" w:rsidP="003C3AA8">
                  <w:pPr>
                    <w:rPr>
                      <w:rFonts w:ascii="Times New Roman" w:hAnsi="Times New Roman" w:cs="Times New Roman"/>
                      <w:sz w:val="28"/>
                      <w:szCs w:val="28"/>
                    </w:rPr>
                  </w:pPr>
                  <w:r w:rsidRPr="007C77E3">
                    <w:rPr>
                      <w:rFonts w:ascii="Times New Roman" w:hAnsi="Times New Roman" w:cs="Times New Roman"/>
                      <w:sz w:val="28"/>
                      <w:szCs w:val="28"/>
                    </w:rPr>
                    <w:t>[P.T.O.]</w:t>
                  </w:r>
                </w:p>
              </w:txbxContent>
            </v:textbox>
          </v:shape>
        </w:pict>
      </w:r>
      <w:r w:rsidR="00EA3CFD">
        <w:rPr>
          <w:rFonts w:cs="Times New Roman"/>
          <w:b/>
          <w:sz w:val="32"/>
          <w:szCs w:val="32"/>
        </w:rPr>
        <w:br w:type="page"/>
      </w:r>
    </w:p>
    <w:p w:rsidR="00C845FE" w:rsidRPr="00BE7A18" w:rsidRDefault="00EA3CFD" w:rsidP="003C3AA8">
      <w:pPr>
        <w:pStyle w:val="Standard"/>
        <w:spacing w:line="276" w:lineRule="auto"/>
        <w:ind w:left="1077"/>
        <w:jc w:val="both"/>
        <w:rPr>
          <w:rFonts w:cs="Times New Roman"/>
          <w:b w:val="0"/>
          <w:bCs/>
          <w:sz w:val="32"/>
          <w:szCs w:val="32"/>
        </w:rPr>
      </w:pPr>
      <w:r>
        <w:rPr>
          <w:rFonts w:cs="Times New Roman"/>
          <w:b w:val="0"/>
          <w:sz w:val="32"/>
          <w:szCs w:val="32"/>
        </w:rPr>
        <w:lastRenderedPageBreak/>
        <w:t xml:space="preserve">  </w:t>
      </w:r>
      <w:r w:rsidR="00C845FE" w:rsidRPr="00BE7A18">
        <w:rPr>
          <w:rFonts w:cs="Times New Roman"/>
          <w:b w:val="0"/>
          <w:sz w:val="32"/>
          <w:szCs w:val="32"/>
        </w:rPr>
        <w:t xml:space="preserve">You are required to prepare a Statement of Profit &amp; Loss for the year ended 31.12.1985. The following </w:t>
      </w:r>
      <w:r w:rsidR="003C3AA8">
        <w:rPr>
          <w:rFonts w:cs="Times New Roman"/>
          <w:b w:val="0"/>
          <w:sz w:val="32"/>
          <w:szCs w:val="32"/>
        </w:rPr>
        <w:t xml:space="preserve">    </w:t>
      </w:r>
      <w:r w:rsidR="003C3AA8">
        <w:rPr>
          <w:rFonts w:cs="Times New Roman"/>
          <w:b w:val="0"/>
          <w:sz w:val="32"/>
          <w:szCs w:val="32"/>
        </w:rPr>
        <w:br/>
        <w:t xml:space="preserve">  </w:t>
      </w:r>
      <w:r w:rsidR="00C845FE" w:rsidRPr="00BE7A18">
        <w:rPr>
          <w:rFonts w:cs="Times New Roman"/>
          <w:b w:val="0"/>
          <w:sz w:val="32"/>
          <w:szCs w:val="32"/>
        </w:rPr>
        <w:t>further information is given:</w:t>
      </w:r>
    </w:p>
    <w:p w:rsidR="00C845FE" w:rsidRPr="00BE7A18" w:rsidRDefault="00C845FE" w:rsidP="003C3AA8">
      <w:pPr>
        <w:pStyle w:val="ListParagraph"/>
        <w:ind w:left="1077"/>
        <w:jc w:val="both"/>
        <w:rPr>
          <w:rFonts w:ascii="Times New Roman" w:hAnsi="Times New Roman" w:cs="Times New Roman"/>
          <w:sz w:val="32"/>
          <w:szCs w:val="32"/>
        </w:rPr>
      </w:pPr>
      <w:r w:rsidRPr="00BE7A18">
        <w:rPr>
          <w:rFonts w:ascii="Times New Roman" w:hAnsi="Times New Roman" w:cs="Times New Roman"/>
          <w:sz w:val="32"/>
          <w:szCs w:val="32"/>
        </w:rPr>
        <w:t xml:space="preserve">      a) Closing stock was valued at </w:t>
      </w:r>
      <w:r w:rsidR="00EA3CFD" w:rsidRPr="00BE7A18">
        <w:rPr>
          <w:rFonts w:ascii="Rupee Foradian" w:hAnsi="Rupee Foradian"/>
          <w:sz w:val="32"/>
          <w:szCs w:val="32"/>
          <w:lang w:val="en-US"/>
        </w:rPr>
        <w:t>`</w:t>
      </w:r>
      <w:r w:rsidRPr="00BE7A18">
        <w:rPr>
          <w:rFonts w:ascii="Times New Roman" w:hAnsi="Times New Roman" w:cs="Times New Roman"/>
          <w:sz w:val="32"/>
          <w:szCs w:val="32"/>
        </w:rPr>
        <w:t>1,91,500</w:t>
      </w:r>
    </w:p>
    <w:p w:rsidR="00C845FE" w:rsidRPr="00BE7A18" w:rsidRDefault="00C845FE" w:rsidP="003C3AA8">
      <w:pPr>
        <w:pStyle w:val="ListParagraph"/>
        <w:ind w:left="1077"/>
        <w:jc w:val="both"/>
        <w:rPr>
          <w:rFonts w:ascii="Times New Roman" w:hAnsi="Times New Roman" w:cs="Times New Roman"/>
          <w:sz w:val="32"/>
          <w:szCs w:val="32"/>
        </w:rPr>
      </w:pPr>
      <w:r w:rsidRPr="00BE7A18">
        <w:rPr>
          <w:rFonts w:ascii="Times New Roman" w:hAnsi="Times New Roman" w:cs="Times New Roman"/>
          <w:sz w:val="32"/>
          <w:szCs w:val="32"/>
        </w:rPr>
        <w:t xml:space="preserve">      b) Deprecation on plant at 15% and on furniture at 10% should be provided.</w:t>
      </w:r>
    </w:p>
    <w:p w:rsidR="00C845FE" w:rsidRPr="00BE7A18" w:rsidRDefault="00C845FE" w:rsidP="003C3AA8">
      <w:pPr>
        <w:pStyle w:val="ListParagraph"/>
        <w:ind w:left="1077"/>
        <w:jc w:val="both"/>
        <w:rPr>
          <w:rFonts w:ascii="Times New Roman" w:hAnsi="Times New Roman" w:cs="Times New Roman"/>
          <w:sz w:val="32"/>
          <w:szCs w:val="32"/>
        </w:rPr>
      </w:pPr>
      <w:r w:rsidRPr="00BE7A18">
        <w:rPr>
          <w:rFonts w:ascii="Times New Roman" w:hAnsi="Times New Roman" w:cs="Times New Roman"/>
          <w:sz w:val="32"/>
          <w:szCs w:val="32"/>
        </w:rPr>
        <w:t xml:space="preserve">      c) A tax provision of </w:t>
      </w:r>
      <w:r w:rsidR="00EA3CFD" w:rsidRPr="00BE7A18">
        <w:rPr>
          <w:rFonts w:ascii="Rupee Foradian" w:hAnsi="Rupee Foradian"/>
          <w:sz w:val="32"/>
          <w:szCs w:val="32"/>
          <w:lang w:val="en-US"/>
        </w:rPr>
        <w:t>`</w:t>
      </w:r>
      <w:r w:rsidRPr="00BE7A18">
        <w:rPr>
          <w:rFonts w:ascii="Times New Roman" w:hAnsi="Times New Roman" w:cs="Times New Roman"/>
          <w:sz w:val="32"/>
          <w:szCs w:val="32"/>
        </w:rPr>
        <w:t xml:space="preserve"> 8,000 is considered necessary.</w:t>
      </w:r>
    </w:p>
    <w:p w:rsidR="00C845FE" w:rsidRPr="00BE7A18" w:rsidRDefault="00C845FE" w:rsidP="003C3AA8">
      <w:pPr>
        <w:pStyle w:val="ListParagraph"/>
        <w:ind w:left="1077"/>
        <w:jc w:val="both"/>
        <w:rPr>
          <w:rFonts w:ascii="Times New Roman" w:hAnsi="Times New Roman" w:cs="Times New Roman"/>
          <w:sz w:val="32"/>
          <w:szCs w:val="32"/>
        </w:rPr>
      </w:pPr>
      <w:r w:rsidRPr="00BE7A18">
        <w:rPr>
          <w:rFonts w:ascii="Times New Roman" w:hAnsi="Times New Roman" w:cs="Times New Roman"/>
          <w:sz w:val="32"/>
          <w:szCs w:val="32"/>
        </w:rPr>
        <w:t xml:space="preserve">      d) The directors declared an interim dividend on 15.8.85 for 6 months ending June 30, 1985 @ 6%.</w:t>
      </w:r>
    </w:p>
    <w:p w:rsidR="00C845FE" w:rsidRPr="00BE7A18" w:rsidRDefault="00C845FE" w:rsidP="003C3AA8">
      <w:pPr>
        <w:pStyle w:val="ListParagraph"/>
        <w:ind w:left="1077"/>
        <w:jc w:val="both"/>
        <w:rPr>
          <w:rFonts w:ascii="Times New Roman" w:hAnsi="Times New Roman" w:cs="Times New Roman"/>
          <w:sz w:val="32"/>
          <w:szCs w:val="32"/>
        </w:rPr>
      </w:pPr>
      <w:r w:rsidRPr="00BE7A18">
        <w:rPr>
          <w:rFonts w:ascii="Times New Roman" w:hAnsi="Times New Roman" w:cs="Times New Roman"/>
          <w:sz w:val="32"/>
          <w:szCs w:val="32"/>
        </w:rPr>
        <w:t xml:space="preserve">      e) Provide for corporate dividend tax @ 17%.</w:t>
      </w:r>
    </w:p>
    <w:p w:rsidR="00C845FE" w:rsidRPr="00BE7A18" w:rsidRDefault="00C845FE" w:rsidP="003C3AA8">
      <w:pPr>
        <w:pStyle w:val="ListParagraph"/>
        <w:ind w:left="1077"/>
        <w:jc w:val="both"/>
        <w:rPr>
          <w:rFonts w:ascii="Times New Roman" w:hAnsi="Times New Roman" w:cs="Times New Roman"/>
          <w:sz w:val="32"/>
          <w:szCs w:val="32"/>
        </w:rPr>
      </w:pPr>
    </w:p>
    <w:p w:rsidR="00C845FE" w:rsidRPr="00BE7A18" w:rsidRDefault="00C845FE" w:rsidP="003C3AA8">
      <w:pPr>
        <w:pStyle w:val="ListParagraph"/>
        <w:widowControl/>
        <w:numPr>
          <w:ilvl w:val="0"/>
          <w:numId w:val="1"/>
        </w:numPr>
        <w:suppressAutoHyphens w:val="0"/>
        <w:autoSpaceDN/>
        <w:spacing w:after="200" w:line="276" w:lineRule="auto"/>
        <w:jc w:val="both"/>
        <w:textAlignment w:val="auto"/>
        <w:rPr>
          <w:rFonts w:ascii="Times New Roman" w:hAnsi="Times New Roman" w:cs="Times New Roman"/>
          <w:bCs/>
          <w:sz w:val="32"/>
          <w:szCs w:val="32"/>
        </w:rPr>
      </w:pPr>
      <w:r w:rsidRPr="00BE7A18">
        <w:rPr>
          <w:rFonts w:ascii="Times New Roman" w:hAnsi="Times New Roman" w:cs="Times New Roman"/>
          <w:sz w:val="32"/>
          <w:szCs w:val="32"/>
        </w:rPr>
        <w:t xml:space="preserve">“A” Co. Ltd was incorporated on May 1, 2008 to take over the business of “X &amp; Co.’ as a going </w:t>
      </w:r>
      <w:r w:rsidR="003C3AA8">
        <w:rPr>
          <w:rFonts w:ascii="Times New Roman" w:hAnsi="Times New Roman" w:cs="Times New Roman"/>
          <w:sz w:val="32"/>
          <w:szCs w:val="32"/>
        </w:rPr>
        <w:t xml:space="preserve"> </w:t>
      </w:r>
      <w:r w:rsidR="003C3AA8">
        <w:rPr>
          <w:rFonts w:ascii="Times New Roman" w:hAnsi="Times New Roman" w:cs="Times New Roman"/>
          <w:sz w:val="32"/>
          <w:szCs w:val="32"/>
        </w:rPr>
        <w:br/>
        <w:t xml:space="preserve">           </w:t>
      </w:r>
      <w:r w:rsidRPr="00BE7A18">
        <w:rPr>
          <w:rFonts w:ascii="Times New Roman" w:hAnsi="Times New Roman" w:cs="Times New Roman"/>
          <w:sz w:val="32"/>
          <w:szCs w:val="32"/>
        </w:rPr>
        <w:t xml:space="preserve">concern from January 1, 2008. The profit and loss account for the year ending December 31, 2008 </w:t>
      </w:r>
      <w:r w:rsidR="003C3AA8">
        <w:rPr>
          <w:rFonts w:ascii="Times New Roman" w:hAnsi="Times New Roman" w:cs="Times New Roman"/>
          <w:sz w:val="32"/>
          <w:szCs w:val="32"/>
        </w:rPr>
        <w:t xml:space="preserve"> </w:t>
      </w:r>
      <w:r w:rsidR="003C3AA8">
        <w:rPr>
          <w:rFonts w:ascii="Times New Roman" w:hAnsi="Times New Roman" w:cs="Times New Roman"/>
          <w:sz w:val="32"/>
          <w:szCs w:val="32"/>
        </w:rPr>
        <w:br/>
        <w:t xml:space="preserve">          </w:t>
      </w:r>
      <w:r w:rsidRPr="00BE7A18">
        <w:rPr>
          <w:rFonts w:ascii="Times New Roman" w:hAnsi="Times New Roman" w:cs="Times New Roman"/>
          <w:sz w:val="32"/>
          <w:szCs w:val="32"/>
        </w:rPr>
        <w:t>was as follows”</w:t>
      </w:r>
    </w:p>
    <w:p w:rsidR="00C845FE" w:rsidRPr="00BE7A18" w:rsidRDefault="003C3AA8" w:rsidP="003C3AA8">
      <w:pPr>
        <w:pStyle w:val="ListParagraph"/>
        <w:jc w:val="both"/>
        <w:rPr>
          <w:rFonts w:ascii="Times New Roman" w:hAnsi="Times New Roman" w:cs="Times New Roman"/>
          <w:sz w:val="32"/>
          <w:szCs w:val="32"/>
        </w:rPr>
      </w:pPr>
      <w:r>
        <w:rPr>
          <w:rFonts w:ascii="Times New Roman" w:hAnsi="Times New Roman" w:cs="Times New Roman"/>
          <w:sz w:val="32"/>
          <w:szCs w:val="32"/>
        </w:rPr>
        <w:t xml:space="preserve">          </w:t>
      </w:r>
      <w:r w:rsidR="00C845FE" w:rsidRPr="00BE7A18">
        <w:rPr>
          <w:rFonts w:ascii="Times New Roman" w:hAnsi="Times New Roman" w:cs="Times New Roman"/>
          <w:sz w:val="32"/>
          <w:szCs w:val="32"/>
        </w:rPr>
        <w:t>Profit &amp; Loss Account of “A” Co. Ltd for the year ended 31.12.83</w:t>
      </w:r>
    </w:p>
    <w:tbl>
      <w:tblPr>
        <w:tblStyle w:val="TableGrid"/>
        <w:tblW w:w="0" w:type="auto"/>
        <w:jc w:val="center"/>
        <w:tblInd w:w="1278" w:type="dxa"/>
        <w:tblLayout w:type="fixed"/>
        <w:tblLook w:val="04A0"/>
      </w:tblPr>
      <w:tblGrid>
        <w:gridCol w:w="3792"/>
        <w:gridCol w:w="2268"/>
        <w:gridCol w:w="2949"/>
        <w:gridCol w:w="2410"/>
      </w:tblGrid>
      <w:tr w:rsidR="00C845FE" w:rsidRPr="00BE7A18" w:rsidTr="003C3AA8">
        <w:trPr>
          <w:trHeight w:val="383"/>
          <w:jc w:val="center"/>
        </w:trPr>
        <w:tc>
          <w:tcPr>
            <w:tcW w:w="3792" w:type="dxa"/>
          </w:tcPr>
          <w:p w:rsidR="00C845FE" w:rsidRPr="00BE7A18" w:rsidRDefault="00C845FE" w:rsidP="003C3AA8">
            <w:pPr>
              <w:pStyle w:val="ListParagraph"/>
              <w:jc w:val="center"/>
              <w:rPr>
                <w:rFonts w:ascii="Times New Roman" w:hAnsi="Times New Roman" w:cs="Times New Roman"/>
                <w:sz w:val="32"/>
                <w:szCs w:val="32"/>
                <w:lang w:val="en-US"/>
              </w:rPr>
            </w:pPr>
            <w:r w:rsidRPr="00BE7A18">
              <w:rPr>
                <w:rFonts w:ascii="Times New Roman" w:hAnsi="Times New Roman" w:cs="Times New Roman"/>
                <w:sz w:val="32"/>
                <w:szCs w:val="32"/>
                <w:lang w:val="en-US"/>
              </w:rPr>
              <w:t>Particulars</w:t>
            </w:r>
          </w:p>
        </w:tc>
        <w:tc>
          <w:tcPr>
            <w:tcW w:w="2268" w:type="dxa"/>
          </w:tcPr>
          <w:p w:rsidR="00C845FE" w:rsidRPr="00BE7A18" w:rsidRDefault="003C3AA8" w:rsidP="003C3AA8">
            <w:pPr>
              <w:pStyle w:val="ListParagraph"/>
              <w:jc w:val="center"/>
              <w:rPr>
                <w:rFonts w:ascii="Times New Roman" w:hAnsi="Times New Roman" w:cs="Times New Roman"/>
                <w:sz w:val="32"/>
                <w:szCs w:val="32"/>
                <w:lang w:val="en-US"/>
              </w:rPr>
            </w:pPr>
            <w:r w:rsidRPr="00BE7A18">
              <w:rPr>
                <w:rFonts w:ascii="Rupee Foradian" w:hAnsi="Rupee Foradian"/>
                <w:sz w:val="32"/>
                <w:szCs w:val="32"/>
                <w:lang w:val="en-US"/>
              </w:rPr>
              <w:t>`</w:t>
            </w:r>
          </w:p>
        </w:tc>
        <w:tc>
          <w:tcPr>
            <w:tcW w:w="2949" w:type="dxa"/>
          </w:tcPr>
          <w:p w:rsidR="00C845FE" w:rsidRPr="00BE7A18" w:rsidRDefault="00C845FE" w:rsidP="003C3AA8">
            <w:pPr>
              <w:pStyle w:val="ListParagraph"/>
              <w:jc w:val="center"/>
              <w:rPr>
                <w:rFonts w:ascii="Times New Roman" w:hAnsi="Times New Roman" w:cs="Times New Roman"/>
                <w:sz w:val="32"/>
                <w:szCs w:val="32"/>
                <w:lang w:val="en-US"/>
              </w:rPr>
            </w:pPr>
            <w:r w:rsidRPr="00BE7A18">
              <w:rPr>
                <w:rFonts w:ascii="Times New Roman" w:hAnsi="Times New Roman" w:cs="Times New Roman"/>
                <w:sz w:val="32"/>
                <w:szCs w:val="32"/>
                <w:lang w:val="en-US"/>
              </w:rPr>
              <w:t>Particulars</w:t>
            </w:r>
          </w:p>
        </w:tc>
        <w:tc>
          <w:tcPr>
            <w:tcW w:w="2410" w:type="dxa"/>
          </w:tcPr>
          <w:p w:rsidR="00C845FE" w:rsidRPr="00BE7A18" w:rsidRDefault="003C3AA8" w:rsidP="003C3AA8">
            <w:pPr>
              <w:pStyle w:val="ListParagraph"/>
              <w:jc w:val="center"/>
              <w:rPr>
                <w:rFonts w:ascii="Times New Roman" w:hAnsi="Times New Roman" w:cs="Times New Roman"/>
                <w:sz w:val="32"/>
                <w:szCs w:val="32"/>
                <w:lang w:val="en-US"/>
              </w:rPr>
            </w:pPr>
            <w:r w:rsidRPr="00BE7A18">
              <w:rPr>
                <w:rFonts w:ascii="Rupee Foradian" w:hAnsi="Rupee Foradian"/>
                <w:sz w:val="32"/>
                <w:szCs w:val="32"/>
                <w:lang w:val="en-US"/>
              </w:rPr>
              <w:t>`</w:t>
            </w:r>
          </w:p>
        </w:tc>
      </w:tr>
      <w:tr w:rsidR="00C845FE" w:rsidRPr="00BE7A18" w:rsidTr="003C3AA8">
        <w:trPr>
          <w:trHeight w:val="1817"/>
          <w:jc w:val="center"/>
        </w:trPr>
        <w:tc>
          <w:tcPr>
            <w:tcW w:w="3792" w:type="dxa"/>
          </w:tcPr>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Rent and Taxes</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Insurance</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Electricity charges</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Salaries</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Director’s fees</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 xml:space="preserve">To Auditor’s fees </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Commission</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Advertisement</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Discount</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Office expenses</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Carriage</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Bank charges</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Preliminary expenses</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Bad debts</w:t>
            </w:r>
          </w:p>
          <w:p w:rsidR="00C845FE" w:rsidRPr="00BE7A18" w:rsidRDefault="00C845FE" w:rsidP="002B5F22">
            <w:pPr>
              <w:rPr>
                <w:rFonts w:ascii="Times New Roman" w:hAnsi="Times New Roman" w:cs="Times New Roman"/>
                <w:sz w:val="32"/>
                <w:szCs w:val="32"/>
                <w:lang w:val="en-US"/>
              </w:rPr>
            </w:pPr>
            <w:r w:rsidRPr="00BE7A18">
              <w:rPr>
                <w:rFonts w:ascii="Times New Roman" w:hAnsi="Times New Roman" w:cs="Times New Roman"/>
                <w:sz w:val="32"/>
                <w:szCs w:val="32"/>
                <w:lang w:val="en-US"/>
              </w:rPr>
              <w:t>To Interest on Loan</w:t>
            </w:r>
          </w:p>
          <w:p w:rsidR="00C845FE" w:rsidRPr="00BE7A18" w:rsidRDefault="00C845FE" w:rsidP="002B5F22">
            <w:pPr>
              <w:pStyle w:val="ListParagraph"/>
              <w:rPr>
                <w:rFonts w:ascii="Times New Roman" w:hAnsi="Times New Roman" w:cs="Times New Roman"/>
                <w:sz w:val="32"/>
                <w:szCs w:val="32"/>
                <w:lang w:val="en-US"/>
              </w:rPr>
            </w:pPr>
            <w:r w:rsidRPr="00BE7A18">
              <w:rPr>
                <w:rFonts w:ascii="Times New Roman" w:hAnsi="Times New Roman" w:cs="Times New Roman"/>
                <w:sz w:val="32"/>
                <w:szCs w:val="32"/>
                <w:lang w:val="en-US"/>
              </w:rPr>
              <w:t>To Net profit</w:t>
            </w:r>
          </w:p>
        </w:tc>
        <w:tc>
          <w:tcPr>
            <w:tcW w:w="2268" w:type="dxa"/>
          </w:tcPr>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12,000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3,000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2,400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36,000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3,000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1,600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6,000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4,000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3,500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7,500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3,000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1,500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6,500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2,000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3,000</w:t>
            </w:r>
          </w:p>
          <w:p w:rsidR="00C845FE" w:rsidRPr="00BE7A18" w:rsidRDefault="00C845FE" w:rsidP="00CF047D">
            <w:pPr>
              <w:pStyle w:val="ListParagraph"/>
              <w:jc w:val="right"/>
              <w:rPr>
                <w:rFonts w:ascii="Times New Roman" w:hAnsi="Times New Roman" w:cs="Times New Roman"/>
                <w:sz w:val="32"/>
                <w:szCs w:val="32"/>
              </w:rPr>
            </w:pPr>
            <w:r w:rsidRPr="00BE7A18">
              <w:rPr>
                <w:rFonts w:ascii="Times New Roman" w:hAnsi="Times New Roman" w:cs="Times New Roman"/>
                <w:sz w:val="32"/>
                <w:szCs w:val="32"/>
                <w:lang w:val="en-US"/>
              </w:rPr>
              <w:t>60,000</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rPr>
              <w:t>_______</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1,55,000</w:t>
            </w:r>
          </w:p>
          <w:p w:rsidR="00C845FE" w:rsidRPr="00BE7A18" w:rsidRDefault="00C845FE" w:rsidP="002B5F22">
            <w:pPr>
              <w:pStyle w:val="ListParagraph"/>
              <w:rPr>
                <w:rFonts w:ascii="Times New Roman" w:hAnsi="Times New Roman" w:cs="Times New Roman"/>
                <w:sz w:val="32"/>
                <w:szCs w:val="32"/>
                <w:lang w:val="en-US"/>
              </w:rPr>
            </w:pPr>
          </w:p>
        </w:tc>
        <w:tc>
          <w:tcPr>
            <w:tcW w:w="2949" w:type="dxa"/>
          </w:tcPr>
          <w:p w:rsidR="00C845FE" w:rsidRPr="003C3AA8" w:rsidRDefault="00C845FE" w:rsidP="003C3AA8">
            <w:pPr>
              <w:rPr>
                <w:rFonts w:ascii="Times New Roman" w:hAnsi="Times New Roman" w:cs="Times New Roman"/>
                <w:sz w:val="32"/>
                <w:szCs w:val="32"/>
                <w:lang w:val="en-US"/>
              </w:rPr>
            </w:pPr>
            <w:r w:rsidRPr="003C3AA8">
              <w:rPr>
                <w:rFonts w:ascii="Times New Roman" w:hAnsi="Times New Roman" w:cs="Times New Roman"/>
                <w:sz w:val="32"/>
                <w:szCs w:val="32"/>
                <w:lang w:val="en-US"/>
              </w:rPr>
              <w:t>By Trading account</w:t>
            </w:r>
          </w:p>
          <w:p w:rsidR="00C845FE" w:rsidRPr="00BE7A18" w:rsidRDefault="00C845FE" w:rsidP="002B5F22">
            <w:pPr>
              <w:pStyle w:val="ListParagraph"/>
              <w:rPr>
                <w:rFonts w:ascii="Times New Roman" w:hAnsi="Times New Roman" w:cs="Times New Roman"/>
                <w:sz w:val="32"/>
                <w:szCs w:val="32"/>
                <w:lang w:val="en-US"/>
              </w:rPr>
            </w:pPr>
            <w:r w:rsidRPr="00BE7A18">
              <w:rPr>
                <w:rFonts w:ascii="Times New Roman" w:hAnsi="Times New Roman" w:cs="Times New Roman"/>
                <w:sz w:val="32"/>
                <w:szCs w:val="32"/>
                <w:lang w:val="en-US"/>
              </w:rPr>
              <w:t>( Gross profit )</w:t>
            </w:r>
          </w:p>
        </w:tc>
        <w:tc>
          <w:tcPr>
            <w:tcW w:w="2410" w:type="dxa"/>
          </w:tcPr>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1,55,000</w:t>
            </w: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lang w:val="en-US"/>
              </w:rPr>
            </w:pPr>
          </w:p>
          <w:p w:rsidR="00C845FE" w:rsidRPr="00BE7A18" w:rsidRDefault="00C845FE" w:rsidP="00CF047D">
            <w:pPr>
              <w:pStyle w:val="ListParagraph"/>
              <w:jc w:val="right"/>
              <w:rPr>
                <w:rFonts w:ascii="Times New Roman" w:hAnsi="Times New Roman" w:cs="Times New Roman"/>
                <w:sz w:val="32"/>
                <w:szCs w:val="32"/>
              </w:rPr>
            </w:pPr>
            <w:r w:rsidRPr="00BE7A18">
              <w:rPr>
                <w:rFonts w:ascii="Times New Roman" w:hAnsi="Times New Roman" w:cs="Times New Roman"/>
                <w:sz w:val="32"/>
                <w:szCs w:val="32"/>
              </w:rPr>
              <w:t>_______</w:t>
            </w:r>
          </w:p>
          <w:p w:rsidR="00C845FE" w:rsidRPr="00BE7A18" w:rsidRDefault="00C845FE" w:rsidP="00CF047D">
            <w:pPr>
              <w:pStyle w:val="ListParagraph"/>
              <w:jc w:val="right"/>
              <w:rPr>
                <w:rFonts w:ascii="Times New Roman" w:hAnsi="Times New Roman" w:cs="Times New Roman"/>
                <w:sz w:val="32"/>
                <w:szCs w:val="32"/>
                <w:lang w:val="en-US"/>
              </w:rPr>
            </w:pPr>
            <w:r w:rsidRPr="00BE7A18">
              <w:rPr>
                <w:rFonts w:ascii="Times New Roman" w:hAnsi="Times New Roman" w:cs="Times New Roman"/>
                <w:sz w:val="32"/>
                <w:szCs w:val="32"/>
                <w:lang w:val="en-US"/>
              </w:rPr>
              <w:t>1,55,000</w:t>
            </w:r>
          </w:p>
          <w:p w:rsidR="00C845FE" w:rsidRPr="00BE7A18" w:rsidRDefault="00C845FE" w:rsidP="002B5F22">
            <w:pPr>
              <w:pStyle w:val="ListParagraph"/>
              <w:rPr>
                <w:rFonts w:ascii="Times New Roman" w:hAnsi="Times New Roman" w:cs="Times New Roman"/>
                <w:sz w:val="32"/>
                <w:szCs w:val="32"/>
                <w:lang w:val="en-US"/>
              </w:rPr>
            </w:pPr>
          </w:p>
        </w:tc>
      </w:tr>
    </w:tbl>
    <w:p w:rsidR="00C845FE" w:rsidRPr="00BE7A18" w:rsidRDefault="009E55A9" w:rsidP="00C845FE">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C845FE" w:rsidRPr="00BE7A18">
        <w:rPr>
          <w:rFonts w:ascii="Times New Roman" w:hAnsi="Times New Roman" w:cs="Times New Roman"/>
          <w:sz w:val="32"/>
          <w:szCs w:val="32"/>
          <w:lang w:val="en-US"/>
        </w:rPr>
        <w:t xml:space="preserve">The total turnover for the year ending December 31, 2008 was </w:t>
      </w:r>
      <w:r w:rsidRPr="00BE7A18">
        <w:rPr>
          <w:rFonts w:ascii="Rupee Foradian" w:hAnsi="Rupee Foradian"/>
          <w:sz w:val="32"/>
          <w:szCs w:val="32"/>
          <w:lang w:val="en-US"/>
        </w:rPr>
        <w:t>`</w:t>
      </w:r>
      <w:r w:rsidR="00C845FE" w:rsidRPr="00BE7A18">
        <w:rPr>
          <w:rFonts w:ascii="Times New Roman" w:hAnsi="Times New Roman" w:cs="Times New Roman"/>
          <w:sz w:val="32"/>
          <w:szCs w:val="32"/>
          <w:lang w:val="en-US"/>
        </w:rPr>
        <w:t xml:space="preserve"> 5,00,000 divided into </w:t>
      </w:r>
      <w:r w:rsidRPr="00BE7A18">
        <w:rPr>
          <w:rFonts w:ascii="Rupee Foradian" w:hAnsi="Rupee Foradian"/>
          <w:sz w:val="32"/>
          <w:szCs w:val="32"/>
          <w:lang w:val="en-US"/>
        </w:rPr>
        <w:t>`</w:t>
      </w:r>
      <w:r w:rsidR="00C845FE" w:rsidRPr="00BE7A18">
        <w:rPr>
          <w:rFonts w:ascii="Times New Roman" w:hAnsi="Times New Roman" w:cs="Times New Roman"/>
          <w:sz w:val="32"/>
          <w:szCs w:val="32"/>
          <w:lang w:val="en-US"/>
        </w:rPr>
        <w:t xml:space="preserve"> 1,50,000 for </w:t>
      </w:r>
      <w:r>
        <w:rPr>
          <w:rFonts w:ascii="Times New Roman" w:hAnsi="Times New Roman" w:cs="Times New Roman"/>
          <w:sz w:val="32"/>
          <w:szCs w:val="32"/>
          <w:lang w:val="en-US"/>
        </w:rPr>
        <w:t xml:space="preserve"> </w:t>
      </w:r>
      <w:r>
        <w:rPr>
          <w:rFonts w:ascii="Times New Roman" w:hAnsi="Times New Roman" w:cs="Times New Roman"/>
          <w:sz w:val="32"/>
          <w:szCs w:val="32"/>
          <w:lang w:val="en-US"/>
        </w:rPr>
        <w:br/>
        <w:t xml:space="preserve">      </w:t>
      </w:r>
      <w:r w:rsidR="00C845FE" w:rsidRPr="00BE7A18">
        <w:rPr>
          <w:rFonts w:ascii="Times New Roman" w:hAnsi="Times New Roman" w:cs="Times New Roman"/>
          <w:sz w:val="32"/>
          <w:szCs w:val="32"/>
          <w:lang w:val="en-US"/>
        </w:rPr>
        <w:t xml:space="preserve">the period upto May 1, 2008 and </w:t>
      </w:r>
      <w:r w:rsidRPr="00BE7A18">
        <w:rPr>
          <w:rFonts w:ascii="Rupee Foradian" w:hAnsi="Rupee Foradian"/>
          <w:sz w:val="32"/>
          <w:szCs w:val="32"/>
          <w:lang w:val="en-US"/>
        </w:rPr>
        <w:t>`</w:t>
      </w:r>
      <w:r w:rsidR="00C845FE" w:rsidRPr="00BE7A18">
        <w:rPr>
          <w:rFonts w:ascii="Times New Roman" w:hAnsi="Times New Roman" w:cs="Times New Roman"/>
          <w:sz w:val="32"/>
          <w:szCs w:val="32"/>
          <w:lang w:val="en-US"/>
        </w:rPr>
        <w:t>3,50,000 for the remaining period.</w:t>
      </w:r>
    </w:p>
    <w:p w:rsidR="00C845FE" w:rsidRPr="00BE7A18" w:rsidRDefault="00C845FE" w:rsidP="00C845FE">
      <w:pPr>
        <w:pStyle w:val="ListParagraph"/>
        <w:rPr>
          <w:rFonts w:ascii="Times New Roman" w:hAnsi="Times New Roman" w:cs="Times New Roman"/>
          <w:sz w:val="32"/>
          <w:szCs w:val="32"/>
          <w:lang w:val="en-US"/>
        </w:rPr>
      </w:pPr>
    </w:p>
    <w:p w:rsidR="00C845FE" w:rsidRPr="00BB61F2" w:rsidRDefault="00C845FE" w:rsidP="00C845FE">
      <w:pPr>
        <w:pStyle w:val="ListParagraph"/>
        <w:rPr>
          <w:lang w:val="en-US"/>
        </w:rPr>
      </w:pPr>
    </w:p>
    <w:p w:rsidR="00C845FE" w:rsidRDefault="00C845FE" w:rsidP="00C845FE">
      <w:pPr>
        <w:pStyle w:val="ListParagraph"/>
      </w:pPr>
    </w:p>
    <w:p w:rsidR="00C845FE" w:rsidRPr="00BB61F2" w:rsidRDefault="00C845FE" w:rsidP="00C845FE">
      <w:pPr>
        <w:pStyle w:val="ListParagraph"/>
      </w:pPr>
    </w:p>
    <w:p w:rsidR="00C845FE" w:rsidRDefault="00C845FE" w:rsidP="00C845FE">
      <w:pPr>
        <w:pStyle w:val="Standard"/>
        <w:spacing w:line="276" w:lineRule="auto"/>
        <w:ind w:left="1077"/>
        <w:rPr>
          <w:bCs/>
          <w:sz w:val="28"/>
          <w:szCs w:val="28"/>
        </w:rPr>
      </w:pPr>
    </w:p>
    <w:p w:rsidR="00C845FE" w:rsidRDefault="00C845FE" w:rsidP="00C845FE">
      <w:pPr>
        <w:pStyle w:val="Standard"/>
        <w:spacing w:line="276" w:lineRule="auto"/>
        <w:ind w:left="1077" w:hanging="1077"/>
        <w:rPr>
          <w:bCs/>
          <w:sz w:val="28"/>
          <w:szCs w:val="28"/>
        </w:rPr>
      </w:pPr>
    </w:p>
    <w:p w:rsidR="00C845FE" w:rsidRDefault="00C845FE" w:rsidP="00C845FE">
      <w:pPr>
        <w:pStyle w:val="Standard"/>
        <w:spacing w:line="276" w:lineRule="auto"/>
        <w:jc w:val="center"/>
        <w:rPr>
          <w:bCs/>
        </w:rPr>
      </w:pPr>
    </w:p>
    <w:p w:rsidR="00C845FE" w:rsidRDefault="00C845FE" w:rsidP="00C845FE">
      <w:pPr>
        <w:pStyle w:val="Standard"/>
        <w:spacing w:line="276" w:lineRule="auto"/>
        <w:rPr>
          <w:bCs/>
        </w:rPr>
      </w:pPr>
    </w:p>
    <w:p w:rsidR="00C845FE" w:rsidRDefault="00C845FE" w:rsidP="00C845FE">
      <w:pPr>
        <w:pStyle w:val="Standard"/>
        <w:spacing w:line="276" w:lineRule="auto"/>
        <w:rPr>
          <w:bCs/>
        </w:rPr>
      </w:pPr>
    </w:p>
    <w:p w:rsidR="00C845FE" w:rsidRDefault="00C845FE" w:rsidP="00C845FE">
      <w:pPr>
        <w:pStyle w:val="Standard"/>
        <w:spacing w:line="276" w:lineRule="auto"/>
        <w:rPr>
          <w:bCs/>
        </w:rPr>
      </w:pPr>
    </w:p>
    <w:p w:rsidR="00C845FE" w:rsidRDefault="00C845FE" w:rsidP="00C845FE">
      <w:pPr>
        <w:pStyle w:val="Standard"/>
        <w:spacing w:line="276" w:lineRule="auto"/>
        <w:rPr>
          <w:bCs/>
        </w:rPr>
        <w:sectPr w:rsidR="00C845FE" w:rsidSect="002B5F22">
          <w:headerReference w:type="default" r:id="rId8"/>
          <w:footerReference w:type="default" r:id="rId9"/>
          <w:pgSz w:w="16838" w:h="23811" w:code="8"/>
          <w:pgMar w:top="1134" w:right="1134" w:bottom="1134" w:left="1296" w:header="720" w:footer="720" w:gutter="0"/>
          <w:pgNumType w:start="1"/>
          <w:cols w:space="720"/>
          <w:docGrid w:linePitch="326"/>
        </w:sectPr>
      </w:pPr>
    </w:p>
    <w:p w:rsidR="00C845FE" w:rsidRPr="001B243D" w:rsidRDefault="00C845FE" w:rsidP="00C845FE"/>
    <w:p w:rsidR="008A0262" w:rsidRDefault="008A0262">
      <w:bookmarkStart w:id="0" w:name="_GoBack"/>
      <w:bookmarkEnd w:id="0"/>
    </w:p>
    <w:sectPr w:rsidR="008A0262" w:rsidSect="002B5F22">
      <w:headerReference w:type="default" r:id="rId10"/>
      <w:footerReference w:type="default" r:id="rId11"/>
      <w:type w:val="continuous"/>
      <w:pgSz w:w="16838" w:h="23811"/>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79A" w:rsidRDefault="00F2379A" w:rsidP="00D43DAE">
      <w:r>
        <w:separator/>
      </w:r>
    </w:p>
  </w:endnote>
  <w:endnote w:type="continuationSeparator" w:id="1">
    <w:p w:rsidR="00F2379A" w:rsidRDefault="00F2379A" w:rsidP="00D43D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3803"/>
      <w:docPartObj>
        <w:docPartGallery w:val="Page Numbers (Bottom of Page)"/>
        <w:docPartUnique/>
      </w:docPartObj>
    </w:sdtPr>
    <w:sdtEndPr>
      <w:rPr>
        <w:noProof/>
      </w:rPr>
    </w:sdtEndPr>
    <w:sdtContent>
      <w:p w:rsidR="00C411B7" w:rsidRDefault="00AF725A">
        <w:pPr>
          <w:pStyle w:val="Footer"/>
          <w:jc w:val="center"/>
        </w:pPr>
        <w:fldSimple w:instr=" PAGE   \* MERGEFORMAT ">
          <w:r w:rsidR="00F500AC">
            <w:rPr>
              <w:noProof/>
            </w:rPr>
            <w:t>1</w:t>
          </w:r>
        </w:fldSimple>
      </w:p>
    </w:sdtContent>
  </w:sdt>
  <w:p w:rsidR="00C411B7" w:rsidRDefault="00C411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B7" w:rsidRPr="001B243D" w:rsidRDefault="00C411B7" w:rsidP="002B5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79A" w:rsidRDefault="00F2379A" w:rsidP="00D43DAE">
      <w:r>
        <w:separator/>
      </w:r>
    </w:p>
  </w:footnote>
  <w:footnote w:type="continuationSeparator" w:id="1">
    <w:p w:rsidR="00F2379A" w:rsidRDefault="00F2379A" w:rsidP="00D43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B7" w:rsidRDefault="00C411B7">
    <w:pPr>
      <w:pStyle w:val="Header"/>
      <w:jc w:val="right"/>
    </w:pPr>
    <w:r>
      <w:tab/>
    </w:r>
    <w:r>
      <w:tab/>
    </w:r>
    <w:r>
      <w:tab/>
    </w:r>
    <w:r w:rsidRPr="002B2A85">
      <w:rPr>
        <w:noProof/>
        <w:sz w:val="32"/>
        <w:szCs w:val="32"/>
      </w:rPr>
      <w:t>UBC/CT/3005</w:t>
    </w:r>
  </w:p>
  <w:p w:rsidR="00C411B7" w:rsidRDefault="00C411B7">
    <w:pPr>
      <w:pStyle w:val="Header"/>
    </w:pP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B7" w:rsidRPr="001B243D" w:rsidRDefault="00C411B7" w:rsidP="002B5F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F54B0"/>
    <w:multiLevelType w:val="multilevel"/>
    <w:tmpl w:val="33DE53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153CE"/>
    <w:rsid w:val="000413AB"/>
    <w:rsid w:val="000600E9"/>
    <w:rsid w:val="0009510E"/>
    <w:rsid w:val="002B5F22"/>
    <w:rsid w:val="003A50C1"/>
    <w:rsid w:val="003C3AA8"/>
    <w:rsid w:val="00493AA7"/>
    <w:rsid w:val="006437E0"/>
    <w:rsid w:val="006C3600"/>
    <w:rsid w:val="008724C0"/>
    <w:rsid w:val="008A0262"/>
    <w:rsid w:val="008F6A70"/>
    <w:rsid w:val="009E55A9"/>
    <w:rsid w:val="00AF725A"/>
    <w:rsid w:val="00B153CE"/>
    <w:rsid w:val="00BC6784"/>
    <w:rsid w:val="00BE7A18"/>
    <w:rsid w:val="00C411B7"/>
    <w:rsid w:val="00C574A5"/>
    <w:rsid w:val="00C845FE"/>
    <w:rsid w:val="00CA5194"/>
    <w:rsid w:val="00CF047D"/>
    <w:rsid w:val="00CF4F12"/>
    <w:rsid w:val="00D052BC"/>
    <w:rsid w:val="00D43DAE"/>
    <w:rsid w:val="00D82840"/>
    <w:rsid w:val="00EA3CFD"/>
    <w:rsid w:val="00F2379A"/>
    <w:rsid w:val="00F42BD4"/>
    <w:rsid w:val="00F500A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FE"/>
    <w:pPr>
      <w:widowControl w:val="0"/>
      <w:suppressAutoHyphens/>
      <w:autoSpaceDN w:val="0"/>
      <w:spacing w:after="0" w:line="240" w:lineRule="auto"/>
      <w:textAlignment w:val="baseline"/>
    </w:pPr>
    <w:rPr>
      <w:rFonts w:ascii="Liberation Serif" w:eastAsia="Source Han Sans CN Regular" w:hAnsi="Liberation Serif" w:cs="Lohit Devanagari"/>
      <w:kern w:val="3"/>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45FE"/>
    <w:pPr>
      <w:widowControl w:val="0"/>
      <w:suppressAutoHyphens/>
      <w:autoSpaceDN w:val="0"/>
      <w:spacing w:after="0" w:line="240" w:lineRule="auto"/>
      <w:textAlignment w:val="baseline"/>
    </w:pPr>
    <w:rPr>
      <w:rFonts w:ascii="Times New Roman" w:eastAsia="Source Han Sans CN Regular" w:hAnsi="Times New Roman" w:cs="Lohit Devanagari"/>
      <w:b/>
      <w:kern w:val="3"/>
      <w:sz w:val="21"/>
      <w:szCs w:val="24"/>
      <w:lang w:val="en-GB" w:eastAsia="zh-CN" w:bidi="hi-IN"/>
    </w:rPr>
  </w:style>
  <w:style w:type="paragraph" w:styleId="Header">
    <w:name w:val="header"/>
    <w:basedOn w:val="Standard"/>
    <w:link w:val="HeaderChar"/>
    <w:rsid w:val="00C845FE"/>
    <w:pPr>
      <w:suppressLineNumbers/>
      <w:tabs>
        <w:tab w:val="center" w:pos="4739"/>
        <w:tab w:val="right" w:pos="9479"/>
      </w:tabs>
    </w:pPr>
  </w:style>
  <w:style w:type="character" w:customStyle="1" w:styleId="HeaderChar">
    <w:name w:val="Header Char"/>
    <w:basedOn w:val="DefaultParagraphFont"/>
    <w:link w:val="Header"/>
    <w:rsid w:val="00C845FE"/>
    <w:rPr>
      <w:rFonts w:ascii="Times New Roman" w:eastAsia="Source Han Sans CN Regular" w:hAnsi="Times New Roman" w:cs="Lohit Devanagari"/>
      <w:b/>
      <w:kern w:val="3"/>
      <w:sz w:val="21"/>
      <w:szCs w:val="24"/>
      <w:lang w:val="en-GB" w:eastAsia="zh-CN" w:bidi="hi-IN"/>
    </w:rPr>
  </w:style>
  <w:style w:type="paragraph" w:styleId="Footer">
    <w:name w:val="footer"/>
    <w:basedOn w:val="Normal"/>
    <w:link w:val="FooterChar"/>
    <w:uiPriority w:val="99"/>
    <w:unhideWhenUsed/>
    <w:rsid w:val="00C845F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845FE"/>
    <w:rPr>
      <w:rFonts w:ascii="Liberation Serif" w:eastAsia="Source Han Sans CN Regular" w:hAnsi="Liberation Serif" w:cs="Mangal"/>
      <w:kern w:val="3"/>
      <w:sz w:val="24"/>
      <w:szCs w:val="21"/>
      <w:lang w:val="en-GB" w:eastAsia="zh-CN" w:bidi="hi-IN"/>
    </w:rPr>
  </w:style>
  <w:style w:type="paragraph" w:styleId="ListParagraph">
    <w:name w:val="List Paragraph"/>
    <w:basedOn w:val="Normal"/>
    <w:uiPriority w:val="34"/>
    <w:qFormat/>
    <w:rsid w:val="00C845FE"/>
    <w:pPr>
      <w:ind w:left="720"/>
      <w:contextualSpacing/>
    </w:pPr>
    <w:rPr>
      <w:rFonts w:cs="Mangal"/>
      <w:szCs w:val="21"/>
    </w:rPr>
  </w:style>
  <w:style w:type="table" w:styleId="TableGrid">
    <w:name w:val="Table Grid"/>
    <w:basedOn w:val="TableNormal"/>
    <w:uiPriority w:val="59"/>
    <w:rsid w:val="00C845FE"/>
    <w:pPr>
      <w:widowControl w:val="0"/>
      <w:suppressAutoHyphens/>
      <w:autoSpaceDN w:val="0"/>
      <w:spacing w:after="0" w:line="240" w:lineRule="auto"/>
      <w:textAlignment w:val="baseline"/>
    </w:pPr>
    <w:rPr>
      <w:rFonts w:ascii="Liberation Serif" w:eastAsia="Source Han Sans CN Regular" w:hAnsi="Liberation Serif" w:cs="Lohit Devanagari"/>
      <w:kern w:val="3"/>
      <w:sz w:val="24"/>
      <w:szCs w:val="24"/>
      <w:lang w:val="en-GB"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5FE"/>
    <w:rPr>
      <w:rFonts w:ascii="Tahoma" w:hAnsi="Tahoma" w:cs="Mangal"/>
      <w:sz w:val="16"/>
      <w:szCs w:val="14"/>
    </w:rPr>
  </w:style>
  <w:style w:type="character" w:customStyle="1" w:styleId="BalloonTextChar">
    <w:name w:val="Balloon Text Char"/>
    <w:basedOn w:val="DefaultParagraphFont"/>
    <w:link w:val="BalloonText"/>
    <w:uiPriority w:val="99"/>
    <w:semiHidden/>
    <w:rsid w:val="00C845FE"/>
    <w:rPr>
      <w:rFonts w:ascii="Tahoma" w:eastAsia="Source Han Sans CN Regular" w:hAnsi="Tahoma" w:cs="Mangal"/>
      <w:kern w:val="3"/>
      <w:sz w:val="16"/>
      <w:szCs w:val="14"/>
      <w:lang w:val="en-GB"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04E0ED6FBF4321BAE71B11C6ED1F7B"/>
        <w:category>
          <w:name w:val="General"/>
          <w:gallery w:val="placeholder"/>
        </w:category>
        <w:types>
          <w:type w:val="bbPlcHdr"/>
        </w:types>
        <w:behaviors>
          <w:behavior w:val="content"/>
        </w:behaviors>
        <w:guid w:val="{921B3D3C-B92B-4477-99D2-AC42CD17346D}"/>
      </w:docPartPr>
      <w:docPartBody>
        <w:p w:rsidR="00150E23" w:rsidRDefault="00247D2B" w:rsidP="00247D2B">
          <w:pPr>
            <w:pStyle w:val="F204E0ED6FBF4321BAE71B11C6ED1F7B"/>
          </w:pPr>
          <w:r w:rsidRPr="00F9257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47D2B"/>
    <w:rsid w:val="00097F16"/>
    <w:rsid w:val="00150E23"/>
    <w:rsid w:val="001F4EC7"/>
    <w:rsid w:val="00247D2B"/>
    <w:rsid w:val="0044293A"/>
    <w:rsid w:val="00A37A84"/>
    <w:rsid w:val="00A53E85"/>
    <w:rsid w:val="00C532F5"/>
    <w:rsid w:val="00D859E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D2B"/>
    <w:rPr>
      <w:color w:val="808080"/>
    </w:rPr>
  </w:style>
  <w:style w:type="paragraph" w:customStyle="1" w:styleId="F204E0ED6FBF4321BAE71B11C6ED1F7B">
    <w:name w:val="F204E0ED6FBF4321BAE71B11C6ED1F7B"/>
    <w:rsid w:val="00247D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E2E90-7A3A-44CB-A6C4-1341AB46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con3</cp:lastModifiedBy>
  <cp:revision>11</cp:revision>
  <dcterms:created xsi:type="dcterms:W3CDTF">2018-03-08T04:50:00Z</dcterms:created>
  <dcterms:modified xsi:type="dcterms:W3CDTF">2018-07-16T10:04:00Z</dcterms:modified>
</cp:coreProperties>
</file>