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32"/>
          <w:szCs w:val="32"/>
        </w:rPr>
        <w:id w:val="11860179"/>
        <w:placeholder>
          <w:docPart w:val="DefaultPlaceholder_22675703"/>
        </w:placeholder>
      </w:sdtPr>
      <w:sdtEndPr>
        <w:rPr>
          <w:noProof w:val="0"/>
        </w:rPr>
      </w:sdtEndPr>
      <w:sdtContent>
        <w:sdt>
          <w:sdtPr>
            <w:rPr>
              <w:bCs/>
              <w:noProof/>
              <w:sz w:val="32"/>
              <w:szCs w:val="32"/>
            </w:rPr>
            <w:id w:val="2229972"/>
            <w:placeholder>
              <w:docPart w:val="DefaultPlaceholder_22675703"/>
            </w:placeholder>
          </w:sdtPr>
          <w:sdtEndPr>
            <w:rPr>
              <w:noProof w:val="0"/>
            </w:rPr>
          </w:sdtEndPr>
          <w:sdtContent>
            <w:p w:rsidR="00D36003" w:rsidRPr="004A090E" w:rsidRDefault="00D36003">
              <w:pPr>
                <w:pStyle w:val="Standard"/>
                <w:jc w:val="center"/>
                <w:rPr>
                  <w:bCs/>
                  <w:sz w:val="36"/>
                  <w:szCs w:val="36"/>
                </w:rPr>
              </w:pPr>
              <w:r w:rsidRPr="004A090E">
                <w:rPr>
                  <w:bCs/>
                  <w:noProof/>
                  <w:sz w:val="36"/>
                  <w:szCs w:val="36"/>
                </w:rPr>
                <w:t>B.Com.(Hons)</w:t>
              </w:r>
              <w:r w:rsidRPr="004A090E">
                <w:rPr>
                  <w:bCs/>
                  <w:sz w:val="36"/>
                  <w:szCs w:val="36"/>
                </w:rPr>
                <w:t xml:space="preserve"> DEGREE EXAMINATION, APRIL 2018.</w:t>
              </w:r>
            </w:p>
            <w:p w:rsidR="00D36003" w:rsidRPr="004A090E" w:rsidRDefault="00D36003">
              <w:pPr>
                <w:pStyle w:val="Standard"/>
                <w:jc w:val="center"/>
                <w:rPr>
                  <w:bCs/>
                  <w:sz w:val="36"/>
                  <w:szCs w:val="36"/>
                </w:rPr>
              </w:pPr>
              <w:r w:rsidRPr="004A090E">
                <w:rPr>
                  <w:bCs/>
                  <w:noProof/>
                  <w:sz w:val="36"/>
                  <w:szCs w:val="36"/>
                </w:rPr>
                <w:t>I YEAR II SEMESTER</w:t>
              </w:r>
            </w:p>
            <w:p w:rsidR="00D36003" w:rsidRPr="004A090E" w:rsidRDefault="00D36003">
              <w:pPr>
                <w:pStyle w:val="Standard"/>
                <w:jc w:val="center"/>
                <w:rPr>
                  <w:bCs/>
                  <w:sz w:val="36"/>
                  <w:szCs w:val="36"/>
                </w:rPr>
              </w:pPr>
              <w:r w:rsidRPr="004A090E">
                <w:rPr>
                  <w:bCs/>
                  <w:noProof/>
                  <w:sz w:val="36"/>
                  <w:szCs w:val="36"/>
                </w:rPr>
                <w:t>Core Major- Paper V</w:t>
              </w:r>
              <w:r w:rsidRPr="004A090E">
                <w:rPr>
                  <w:bCs/>
                  <w:sz w:val="36"/>
                  <w:szCs w:val="36"/>
                </w:rPr>
                <w:t xml:space="preserve"> - </w:t>
              </w:r>
              <w:r w:rsidRPr="004A090E">
                <w:rPr>
                  <w:bCs/>
                  <w:noProof/>
                  <w:sz w:val="36"/>
                  <w:szCs w:val="36"/>
                </w:rPr>
                <w:t>FINANCIAL ACCOUNTING - II</w:t>
              </w:r>
            </w:p>
            <w:p w:rsidR="00D36003" w:rsidRPr="004A090E" w:rsidRDefault="00D36003">
              <w:pPr>
                <w:pStyle w:val="Standard"/>
                <w:rPr>
                  <w:bCs/>
                  <w:sz w:val="36"/>
                  <w:szCs w:val="36"/>
                </w:rPr>
              </w:pPr>
              <w:r w:rsidRPr="004A090E">
                <w:rPr>
                  <w:bCs/>
                  <w:sz w:val="36"/>
                  <w:szCs w:val="36"/>
                </w:rPr>
                <w:t>Time : 3 Hours</w:t>
              </w:r>
              <w:r w:rsidRPr="004A090E">
                <w:rPr>
                  <w:bCs/>
                  <w:sz w:val="36"/>
                  <w:szCs w:val="36"/>
                </w:rPr>
                <w:tab/>
              </w:r>
              <w:r w:rsidRPr="004A090E">
                <w:rPr>
                  <w:bCs/>
                  <w:sz w:val="36"/>
                  <w:szCs w:val="36"/>
                </w:rPr>
                <w:tab/>
              </w:r>
              <w:r w:rsidRPr="004A090E">
                <w:rPr>
                  <w:bCs/>
                  <w:sz w:val="36"/>
                  <w:szCs w:val="36"/>
                </w:rPr>
                <w:tab/>
              </w:r>
              <w:r w:rsidRPr="004A090E">
                <w:rPr>
                  <w:bCs/>
                  <w:sz w:val="36"/>
                  <w:szCs w:val="36"/>
                </w:rPr>
                <w:tab/>
              </w:r>
              <w:r w:rsidRPr="004A090E">
                <w:rPr>
                  <w:bCs/>
                  <w:sz w:val="36"/>
                  <w:szCs w:val="36"/>
                </w:rPr>
                <w:tab/>
              </w:r>
              <w:r w:rsidRPr="004A090E">
                <w:rPr>
                  <w:bCs/>
                  <w:sz w:val="36"/>
                  <w:szCs w:val="36"/>
                </w:rPr>
                <w:tab/>
              </w:r>
              <w:r w:rsidRPr="004A090E">
                <w:rPr>
                  <w:bCs/>
                  <w:sz w:val="36"/>
                  <w:szCs w:val="36"/>
                </w:rPr>
                <w:tab/>
              </w:r>
              <w:r w:rsidR="004A090E">
                <w:rPr>
                  <w:bCs/>
                  <w:sz w:val="36"/>
                  <w:szCs w:val="36"/>
                </w:rPr>
                <w:tab/>
              </w:r>
              <w:r w:rsidR="004A090E">
                <w:rPr>
                  <w:bCs/>
                  <w:sz w:val="36"/>
                  <w:szCs w:val="36"/>
                </w:rPr>
                <w:tab/>
              </w:r>
              <w:r w:rsidR="004A090E">
                <w:rPr>
                  <w:bCs/>
                  <w:sz w:val="36"/>
                  <w:szCs w:val="36"/>
                </w:rPr>
                <w:tab/>
              </w:r>
              <w:r w:rsidR="004A090E">
                <w:rPr>
                  <w:bCs/>
                  <w:sz w:val="36"/>
                  <w:szCs w:val="36"/>
                </w:rPr>
                <w:tab/>
              </w:r>
              <w:r w:rsidR="004A090E">
                <w:rPr>
                  <w:bCs/>
                  <w:sz w:val="36"/>
                  <w:szCs w:val="36"/>
                </w:rPr>
                <w:tab/>
              </w:r>
              <w:r w:rsidR="004A090E">
                <w:rPr>
                  <w:bCs/>
                  <w:sz w:val="36"/>
                  <w:szCs w:val="36"/>
                </w:rPr>
                <w:tab/>
              </w:r>
              <w:r w:rsidRPr="004A090E">
                <w:rPr>
                  <w:bCs/>
                  <w:sz w:val="36"/>
                  <w:szCs w:val="36"/>
                </w:rPr>
                <w:t xml:space="preserve">Max. Marks : </w:t>
              </w:r>
              <w:r w:rsidRPr="004A090E">
                <w:rPr>
                  <w:bCs/>
                  <w:noProof/>
                  <w:sz w:val="36"/>
                  <w:szCs w:val="36"/>
                </w:rPr>
                <w:t>75</w:t>
              </w:r>
            </w:p>
            <w:p w:rsidR="00D36003" w:rsidRPr="004A090E" w:rsidRDefault="00D36003">
              <w:pPr>
                <w:pStyle w:val="Standard"/>
                <w:rPr>
                  <w:bCs/>
                  <w:sz w:val="36"/>
                  <w:szCs w:val="36"/>
                </w:rPr>
              </w:pPr>
            </w:p>
            <w:p w:rsidR="00D36003" w:rsidRPr="004A090E" w:rsidRDefault="00D36003">
              <w:pPr>
                <w:pStyle w:val="Standard"/>
                <w:jc w:val="center"/>
                <w:rPr>
                  <w:bCs/>
                  <w:sz w:val="36"/>
                  <w:szCs w:val="36"/>
                </w:rPr>
              </w:pPr>
              <w:r w:rsidRPr="004A090E">
                <w:rPr>
                  <w:bCs/>
                  <w:sz w:val="36"/>
                  <w:szCs w:val="36"/>
                </w:rPr>
                <w:t>SECTION A – (10 × 2 = 20 marks)</w:t>
              </w:r>
            </w:p>
            <w:p w:rsidR="00D36003" w:rsidRPr="007571FC" w:rsidRDefault="00D36003">
              <w:pPr>
                <w:pStyle w:val="Standard"/>
                <w:jc w:val="center"/>
                <w:rPr>
                  <w:bCs/>
                  <w:sz w:val="32"/>
                  <w:szCs w:val="32"/>
                </w:rPr>
              </w:pPr>
              <w:r w:rsidRPr="004A090E">
                <w:rPr>
                  <w:bCs/>
                  <w:sz w:val="36"/>
                  <w:szCs w:val="36"/>
                </w:rPr>
                <w:t xml:space="preserve">(Q.No. 1-10) Answer </w:t>
              </w:r>
              <w:r w:rsidRPr="004A090E">
                <w:rPr>
                  <w:bCs/>
                  <w:i/>
                  <w:iCs/>
                  <w:sz w:val="36"/>
                  <w:szCs w:val="36"/>
                </w:rPr>
                <w:t xml:space="preserve">ALL </w:t>
              </w:r>
              <w:r w:rsidRPr="004A090E">
                <w:rPr>
                  <w:bCs/>
                  <w:sz w:val="36"/>
                  <w:szCs w:val="36"/>
                </w:rPr>
                <w:t>the</w:t>
              </w:r>
              <w:r w:rsidRPr="004A090E">
                <w:rPr>
                  <w:bCs/>
                  <w:i/>
                  <w:iCs/>
                  <w:sz w:val="36"/>
                  <w:szCs w:val="36"/>
                </w:rPr>
                <w:t xml:space="preserve"> </w:t>
              </w:r>
              <w:r w:rsidRPr="004A090E">
                <w:rPr>
                  <w:bCs/>
                  <w:sz w:val="36"/>
                  <w:szCs w:val="36"/>
                </w:rPr>
                <w:t>questions</w:t>
              </w:r>
            </w:p>
          </w:sdtContent>
        </w:sdt>
      </w:sdtContent>
    </w:sdt>
    <w:p w:rsidR="00D36003" w:rsidRPr="00CD3230" w:rsidRDefault="00D36003">
      <w:pPr>
        <w:pStyle w:val="Standard"/>
        <w:jc w:val="center"/>
        <w:rPr>
          <w:bCs/>
          <w:sz w:val="28"/>
          <w:szCs w:val="28"/>
        </w:rPr>
      </w:pPr>
    </w:p>
    <w:p w:rsidR="00EE6930" w:rsidRPr="004A090E" w:rsidRDefault="00EE6930" w:rsidP="006370AB">
      <w:pPr>
        <w:pStyle w:val="Standard"/>
        <w:numPr>
          <w:ilvl w:val="0"/>
          <w:numId w:val="1"/>
        </w:numPr>
        <w:spacing w:before="120" w:after="120" w:line="276" w:lineRule="auto"/>
        <w:ind w:left="851" w:hanging="567"/>
        <w:jc w:val="both"/>
        <w:rPr>
          <w:b w:val="0"/>
          <w:bCs/>
          <w:sz w:val="32"/>
          <w:szCs w:val="32"/>
        </w:rPr>
      </w:pPr>
      <w:r w:rsidRPr="004A090E">
        <w:rPr>
          <w:b w:val="0"/>
          <w:sz w:val="32"/>
          <w:szCs w:val="32"/>
        </w:rPr>
        <w:t>What is Hire Purchase Price?</w:t>
      </w:r>
    </w:p>
    <w:p w:rsidR="00D36003" w:rsidRPr="004A090E" w:rsidRDefault="00EE6930" w:rsidP="006370AB">
      <w:pPr>
        <w:pStyle w:val="Standard"/>
        <w:numPr>
          <w:ilvl w:val="0"/>
          <w:numId w:val="1"/>
        </w:numPr>
        <w:spacing w:before="120" w:after="120" w:line="276" w:lineRule="auto"/>
        <w:ind w:left="851" w:hanging="567"/>
        <w:jc w:val="both"/>
        <w:rPr>
          <w:b w:val="0"/>
          <w:bCs/>
          <w:sz w:val="32"/>
          <w:szCs w:val="32"/>
        </w:rPr>
      </w:pPr>
      <w:r w:rsidRPr="004A090E">
        <w:rPr>
          <w:b w:val="0"/>
          <w:sz w:val="32"/>
          <w:szCs w:val="32"/>
        </w:rPr>
        <w:t>What is Branch Stock account?</w:t>
      </w:r>
    </w:p>
    <w:p w:rsidR="00D36003" w:rsidRPr="004A090E" w:rsidRDefault="003D2B8D" w:rsidP="006370AB">
      <w:pPr>
        <w:pStyle w:val="Standard"/>
        <w:numPr>
          <w:ilvl w:val="0"/>
          <w:numId w:val="1"/>
        </w:numPr>
        <w:spacing w:before="120" w:after="120" w:line="276" w:lineRule="auto"/>
        <w:ind w:left="851" w:hanging="567"/>
        <w:jc w:val="both"/>
        <w:rPr>
          <w:b w:val="0"/>
          <w:bCs/>
          <w:sz w:val="32"/>
          <w:szCs w:val="32"/>
        </w:rPr>
      </w:pPr>
      <w:r w:rsidRPr="004A090E">
        <w:rPr>
          <w:b w:val="0"/>
          <w:sz w:val="32"/>
          <w:szCs w:val="32"/>
        </w:rPr>
        <w:t>Give any two differences between</w:t>
      </w:r>
      <w:r w:rsidR="00EE6930" w:rsidRPr="004A090E">
        <w:rPr>
          <w:b w:val="0"/>
          <w:sz w:val="32"/>
          <w:szCs w:val="32"/>
        </w:rPr>
        <w:t xml:space="preserve"> Sacrificing ratio and Gaining ratio.</w:t>
      </w:r>
    </w:p>
    <w:p w:rsidR="00D36003" w:rsidRPr="004A090E" w:rsidRDefault="000F71A9" w:rsidP="006370AB">
      <w:pPr>
        <w:pStyle w:val="Standard"/>
        <w:numPr>
          <w:ilvl w:val="0"/>
          <w:numId w:val="1"/>
        </w:numPr>
        <w:spacing w:before="120" w:after="120" w:line="276" w:lineRule="auto"/>
        <w:ind w:left="851" w:hanging="567"/>
        <w:jc w:val="both"/>
        <w:rPr>
          <w:b w:val="0"/>
          <w:bCs/>
          <w:sz w:val="32"/>
          <w:szCs w:val="32"/>
        </w:rPr>
      </w:pPr>
      <w:r w:rsidRPr="004A090E">
        <w:rPr>
          <w:b w:val="0"/>
          <w:sz w:val="32"/>
          <w:szCs w:val="32"/>
        </w:rPr>
        <w:t xml:space="preserve">What do you mean by  </w:t>
      </w:r>
      <w:r w:rsidR="00EE6930" w:rsidRPr="004A090E">
        <w:rPr>
          <w:b w:val="0"/>
          <w:sz w:val="32"/>
          <w:szCs w:val="32"/>
        </w:rPr>
        <w:t xml:space="preserve"> Dissolution</w:t>
      </w:r>
      <w:r w:rsidRPr="004A090E">
        <w:rPr>
          <w:b w:val="0"/>
          <w:sz w:val="32"/>
          <w:szCs w:val="32"/>
        </w:rPr>
        <w:t xml:space="preserve"> of a firm</w:t>
      </w:r>
      <w:r w:rsidR="00EE6930" w:rsidRPr="004A090E">
        <w:rPr>
          <w:b w:val="0"/>
          <w:sz w:val="32"/>
          <w:szCs w:val="32"/>
        </w:rPr>
        <w:t>?</w:t>
      </w:r>
    </w:p>
    <w:p w:rsidR="00EE6930" w:rsidRPr="004A090E" w:rsidRDefault="00EE6930" w:rsidP="006370AB">
      <w:pPr>
        <w:pStyle w:val="Standard"/>
        <w:numPr>
          <w:ilvl w:val="0"/>
          <w:numId w:val="1"/>
        </w:numPr>
        <w:spacing w:before="120" w:after="120" w:line="276" w:lineRule="auto"/>
        <w:ind w:left="851" w:hanging="567"/>
        <w:jc w:val="both"/>
        <w:rPr>
          <w:b w:val="0"/>
          <w:bCs/>
          <w:sz w:val="32"/>
          <w:szCs w:val="32"/>
        </w:rPr>
      </w:pPr>
      <w:r w:rsidRPr="004A090E">
        <w:rPr>
          <w:b w:val="0"/>
          <w:sz w:val="32"/>
          <w:szCs w:val="32"/>
        </w:rPr>
        <w:t xml:space="preserve">What do you mean by Royalty </w:t>
      </w:r>
      <w:r w:rsidR="006370AB" w:rsidRPr="004A090E">
        <w:rPr>
          <w:b w:val="0"/>
          <w:sz w:val="32"/>
          <w:szCs w:val="32"/>
        </w:rPr>
        <w:t>Accounts?</w:t>
      </w:r>
    </w:p>
    <w:p w:rsidR="00D36003" w:rsidRPr="004A090E" w:rsidRDefault="00EE6930" w:rsidP="006370AB">
      <w:pPr>
        <w:pStyle w:val="Standard"/>
        <w:numPr>
          <w:ilvl w:val="0"/>
          <w:numId w:val="1"/>
        </w:numPr>
        <w:spacing w:before="120" w:after="120" w:line="276" w:lineRule="auto"/>
        <w:ind w:left="851" w:hanging="567"/>
        <w:jc w:val="both"/>
        <w:rPr>
          <w:b w:val="0"/>
          <w:bCs/>
          <w:sz w:val="32"/>
          <w:szCs w:val="32"/>
        </w:rPr>
      </w:pPr>
      <w:r w:rsidRPr="004A090E">
        <w:rPr>
          <w:b w:val="0"/>
          <w:sz w:val="32"/>
          <w:szCs w:val="32"/>
        </w:rPr>
        <w:t xml:space="preserve">Mr. X Purchased a machine on hire purchase system </w:t>
      </w:r>
      <w:r w:rsidR="000B7F40" w:rsidRPr="004A090E">
        <w:rPr>
          <w:rFonts w:ascii="Rupee Foradian" w:hAnsi="Rupee Foradian"/>
          <w:b w:val="0"/>
          <w:sz w:val="32"/>
          <w:szCs w:val="32"/>
        </w:rPr>
        <w:t>`</w:t>
      </w:r>
      <w:r w:rsidRPr="004A090E">
        <w:rPr>
          <w:b w:val="0"/>
          <w:sz w:val="32"/>
          <w:szCs w:val="32"/>
        </w:rPr>
        <w:t xml:space="preserve">3,000 being paid on delivery and the balance in five instalments of </w:t>
      </w:r>
      <w:r w:rsidR="000B7F40" w:rsidRPr="004A090E">
        <w:rPr>
          <w:rFonts w:ascii="Rupee Foradian" w:hAnsi="Rupee Foradian"/>
          <w:b w:val="0"/>
          <w:sz w:val="32"/>
          <w:szCs w:val="32"/>
        </w:rPr>
        <w:t>`</w:t>
      </w:r>
      <w:r w:rsidRPr="004A090E">
        <w:rPr>
          <w:b w:val="0"/>
          <w:sz w:val="32"/>
          <w:szCs w:val="32"/>
        </w:rPr>
        <w:t xml:space="preserve">6,000 each, payable annually on 31st December. The cash price of the machine was </w:t>
      </w:r>
      <w:r w:rsidR="000B7F40" w:rsidRPr="004A090E">
        <w:rPr>
          <w:rFonts w:ascii="Rupee Foradian" w:hAnsi="Rupee Foradian"/>
          <w:b w:val="0"/>
          <w:sz w:val="32"/>
          <w:szCs w:val="32"/>
        </w:rPr>
        <w:t>`</w:t>
      </w:r>
      <w:r w:rsidRPr="004A090E">
        <w:rPr>
          <w:b w:val="0"/>
          <w:sz w:val="32"/>
          <w:szCs w:val="32"/>
        </w:rPr>
        <w:t xml:space="preserve">30, 000. Calculate </w:t>
      </w:r>
      <w:r w:rsidR="00A01D1F" w:rsidRPr="004A090E">
        <w:rPr>
          <w:b w:val="0"/>
          <w:sz w:val="32"/>
          <w:szCs w:val="32"/>
        </w:rPr>
        <w:t xml:space="preserve"> </w:t>
      </w:r>
      <w:r w:rsidRPr="004A090E">
        <w:rPr>
          <w:b w:val="0"/>
          <w:sz w:val="32"/>
          <w:szCs w:val="32"/>
        </w:rPr>
        <w:t xml:space="preserve"> the amount of interest for each year.</w:t>
      </w:r>
    </w:p>
    <w:p w:rsidR="00D36003" w:rsidRPr="004A090E" w:rsidRDefault="00EE6930" w:rsidP="006370AB">
      <w:pPr>
        <w:pStyle w:val="Standard"/>
        <w:numPr>
          <w:ilvl w:val="0"/>
          <w:numId w:val="1"/>
        </w:numPr>
        <w:spacing w:before="120" w:after="120" w:line="276" w:lineRule="auto"/>
        <w:ind w:left="851" w:hanging="567"/>
        <w:jc w:val="both"/>
        <w:rPr>
          <w:b w:val="0"/>
          <w:bCs/>
          <w:sz w:val="32"/>
          <w:szCs w:val="32"/>
        </w:rPr>
      </w:pPr>
      <w:r w:rsidRPr="004A090E">
        <w:rPr>
          <w:b w:val="0"/>
          <w:sz w:val="32"/>
          <w:szCs w:val="32"/>
        </w:rPr>
        <w:t>Compute opening Branch Debtors  balance from the following information:</w:t>
      </w:r>
    </w:p>
    <w:p w:rsidR="00EE6930" w:rsidRPr="004A090E" w:rsidRDefault="00EE6930" w:rsidP="006370AB">
      <w:pPr>
        <w:pStyle w:val="Standard"/>
        <w:spacing w:before="120" w:after="120" w:line="276" w:lineRule="auto"/>
        <w:ind w:hanging="567"/>
        <w:jc w:val="both"/>
        <w:rPr>
          <w:b w:val="0"/>
          <w:sz w:val="32"/>
          <w:szCs w:val="32"/>
        </w:rPr>
      </w:pPr>
      <w:r w:rsidRPr="004A090E">
        <w:rPr>
          <w:b w:val="0"/>
          <w:sz w:val="32"/>
          <w:szCs w:val="32"/>
        </w:rPr>
        <w:t xml:space="preserve">                                      Credit sales                                      </w:t>
      </w:r>
      <w:r w:rsidR="00547800" w:rsidRPr="004A090E">
        <w:rPr>
          <w:b w:val="0"/>
          <w:sz w:val="32"/>
          <w:szCs w:val="32"/>
        </w:rPr>
        <w:t xml:space="preserve">                          </w:t>
      </w:r>
      <w:r w:rsidR="000B7F40" w:rsidRPr="004A090E">
        <w:rPr>
          <w:rFonts w:ascii="Rupee Foradian" w:hAnsi="Rupee Foradian"/>
          <w:b w:val="0"/>
          <w:sz w:val="32"/>
          <w:szCs w:val="32"/>
        </w:rPr>
        <w:t>`</w:t>
      </w:r>
      <w:r w:rsidR="00547800" w:rsidRPr="004A090E">
        <w:rPr>
          <w:b w:val="0"/>
          <w:sz w:val="32"/>
          <w:szCs w:val="32"/>
        </w:rPr>
        <w:t>51, 000</w:t>
      </w:r>
    </w:p>
    <w:p w:rsidR="00EE6930" w:rsidRPr="004A090E" w:rsidRDefault="00EE6930" w:rsidP="006370AB">
      <w:pPr>
        <w:pStyle w:val="Standard"/>
        <w:spacing w:before="120" w:after="120" w:line="276" w:lineRule="auto"/>
        <w:ind w:hanging="567"/>
        <w:jc w:val="both"/>
        <w:rPr>
          <w:b w:val="0"/>
          <w:sz w:val="32"/>
          <w:szCs w:val="32"/>
        </w:rPr>
      </w:pPr>
      <w:r w:rsidRPr="004A090E">
        <w:rPr>
          <w:b w:val="0"/>
          <w:sz w:val="32"/>
          <w:szCs w:val="32"/>
        </w:rPr>
        <w:t xml:space="preserve">                                      Received from debtors by the </w:t>
      </w:r>
      <w:r w:rsidR="00547800" w:rsidRPr="004A090E">
        <w:rPr>
          <w:b w:val="0"/>
          <w:sz w:val="32"/>
          <w:szCs w:val="32"/>
        </w:rPr>
        <w:t xml:space="preserve">branch                   </w:t>
      </w:r>
      <w:r w:rsidR="006370AB" w:rsidRPr="004A090E">
        <w:rPr>
          <w:b w:val="0"/>
          <w:sz w:val="32"/>
          <w:szCs w:val="32"/>
        </w:rPr>
        <w:t xml:space="preserve">   </w:t>
      </w:r>
      <w:r w:rsidR="00547800" w:rsidRPr="004A090E">
        <w:rPr>
          <w:b w:val="0"/>
          <w:sz w:val="32"/>
          <w:szCs w:val="32"/>
        </w:rPr>
        <w:t xml:space="preserve"> </w:t>
      </w:r>
      <w:r w:rsidR="000B7F40" w:rsidRPr="004A090E">
        <w:rPr>
          <w:rFonts w:ascii="Rupee Foradian" w:hAnsi="Rupee Foradian"/>
          <w:b w:val="0"/>
          <w:sz w:val="32"/>
          <w:szCs w:val="32"/>
        </w:rPr>
        <w:t>`</w:t>
      </w:r>
      <w:r w:rsidR="00547800" w:rsidRPr="004A090E">
        <w:rPr>
          <w:b w:val="0"/>
          <w:sz w:val="32"/>
          <w:szCs w:val="32"/>
        </w:rPr>
        <w:t>42, 500</w:t>
      </w:r>
    </w:p>
    <w:p w:rsidR="00EE6930" w:rsidRPr="004A090E" w:rsidRDefault="00EE6930" w:rsidP="006370AB">
      <w:pPr>
        <w:pStyle w:val="Standard"/>
        <w:spacing w:before="120" w:after="120" w:line="276" w:lineRule="auto"/>
        <w:ind w:hanging="567"/>
        <w:jc w:val="both"/>
        <w:rPr>
          <w:b w:val="0"/>
          <w:sz w:val="32"/>
          <w:szCs w:val="32"/>
        </w:rPr>
      </w:pPr>
      <w:r w:rsidRPr="004A090E">
        <w:rPr>
          <w:b w:val="0"/>
          <w:sz w:val="32"/>
          <w:szCs w:val="32"/>
        </w:rPr>
        <w:t xml:space="preserve">                                      Branch debtors (closing)                                       </w:t>
      </w:r>
      <w:r w:rsidR="00547800" w:rsidRPr="004A090E">
        <w:rPr>
          <w:b w:val="0"/>
          <w:sz w:val="32"/>
          <w:szCs w:val="32"/>
        </w:rPr>
        <w:t xml:space="preserve">    </w:t>
      </w:r>
      <w:r w:rsidR="000B7F40" w:rsidRPr="004A090E">
        <w:rPr>
          <w:b w:val="0"/>
          <w:sz w:val="32"/>
          <w:szCs w:val="32"/>
        </w:rPr>
        <w:t xml:space="preserve">  </w:t>
      </w:r>
      <w:r w:rsidR="000B7F40" w:rsidRPr="004A090E">
        <w:rPr>
          <w:rFonts w:ascii="Rupee Foradian" w:hAnsi="Rupee Foradian"/>
          <w:b w:val="0"/>
          <w:sz w:val="32"/>
          <w:szCs w:val="32"/>
        </w:rPr>
        <w:t>`</w:t>
      </w:r>
      <w:r w:rsidR="00547800" w:rsidRPr="004A090E">
        <w:rPr>
          <w:b w:val="0"/>
          <w:sz w:val="32"/>
          <w:szCs w:val="32"/>
        </w:rPr>
        <w:t>7, 700</w:t>
      </w:r>
    </w:p>
    <w:p w:rsidR="00EE6930" w:rsidRPr="004A090E" w:rsidRDefault="00EE6930" w:rsidP="006370AB">
      <w:pPr>
        <w:pStyle w:val="Standard"/>
        <w:spacing w:before="120" w:after="120" w:line="276" w:lineRule="auto"/>
        <w:ind w:left="851" w:hanging="567"/>
        <w:jc w:val="both"/>
        <w:rPr>
          <w:b w:val="0"/>
          <w:bCs/>
          <w:sz w:val="32"/>
          <w:szCs w:val="32"/>
        </w:rPr>
      </w:pPr>
      <w:r w:rsidRPr="004A090E">
        <w:rPr>
          <w:b w:val="0"/>
          <w:sz w:val="32"/>
          <w:szCs w:val="32"/>
        </w:rPr>
        <w:t xml:space="preserve">                     </w:t>
      </w:r>
      <w:r w:rsidR="006370AB" w:rsidRPr="004A090E">
        <w:rPr>
          <w:b w:val="0"/>
          <w:sz w:val="32"/>
          <w:szCs w:val="32"/>
        </w:rPr>
        <w:t xml:space="preserve">     </w:t>
      </w:r>
      <w:r w:rsidRPr="004A090E">
        <w:rPr>
          <w:b w:val="0"/>
          <w:sz w:val="32"/>
          <w:szCs w:val="32"/>
        </w:rPr>
        <w:t xml:space="preserve">Discount allowed to customers by branch            </w:t>
      </w:r>
      <w:r w:rsidR="006370AB" w:rsidRPr="004A090E">
        <w:rPr>
          <w:b w:val="0"/>
          <w:sz w:val="32"/>
          <w:szCs w:val="32"/>
        </w:rPr>
        <w:t xml:space="preserve">   </w:t>
      </w:r>
      <w:r w:rsidR="000B7F40" w:rsidRPr="004A090E">
        <w:rPr>
          <w:b w:val="0"/>
          <w:sz w:val="32"/>
          <w:szCs w:val="32"/>
        </w:rPr>
        <w:t xml:space="preserve">  </w:t>
      </w:r>
      <w:r w:rsidR="000B7F40" w:rsidRPr="004A090E">
        <w:rPr>
          <w:rFonts w:ascii="Rupee Foradian" w:hAnsi="Rupee Foradian"/>
          <w:b w:val="0"/>
          <w:sz w:val="32"/>
          <w:szCs w:val="32"/>
        </w:rPr>
        <w:t>`</w:t>
      </w:r>
      <w:r w:rsidR="00547800" w:rsidRPr="004A090E">
        <w:rPr>
          <w:b w:val="0"/>
          <w:sz w:val="32"/>
          <w:szCs w:val="32"/>
        </w:rPr>
        <w:t>1, 800</w:t>
      </w:r>
    </w:p>
    <w:p w:rsidR="000B7F40" w:rsidRPr="004A090E" w:rsidRDefault="00EE6930" w:rsidP="00F219B3">
      <w:pPr>
        <w:pStyle w:val="Standard"/>
        <w:numPr>
          <w:ilvl w:val="0"/>
          <w:numId w:val="1"/>
        </w:numPr>
        <w:spacing w:before="120" w:after="120" w:line="276" w:lineRule="auto"/>
        <w:ind w:left="851" w:hanging="567"/>
        <w:rPr>
          <w:b w:val="0"/>
          <w:bCs/>
          <w:sz w:val="32"/>
          <w:szCs w:val="32"/>
        </w:rPr>
      </w:pPr>
      <w:r w:rsidRPr="004A090E">
        <w:rPr>
          <w:b w:val="0"/>
          <w:sz w:val="32"/>
          <w:szCs w:val="32"/>
        </w:rPr>
        <w:t xml:space="preserve"> Goodwill is valued on the basis of 2 years</w:t>
      </w:r>
      <w:r w:rsidR="00C21534" w:rsidRPr="004A090E">
        <w:rPr>
          <w:b w:val="0"/>
          <w:sz w:val="32"/>
          <w:szCs w:val="32"/>
        </w:rPr>
        <w:t xml:space="preserve">' purchase of average profits of the preceding three years. The profits of the </w:t>
      </w:r>
      <w:r w:rsidR="006370AB" w:rsidRPr="004A090E">
        <w:rPr>
          <w:b w:val="0"/>
          <w:sz w:val="32"/>
          <w:szCs w:val="32"/>
        </w:rPr>
        <w:t xml:space="preserve"> </w:t>
      </w:r>
      <w:r w:rsidR="00C21534" w:rsidRPr="004A090E">
        <w:rPr>
          <w:b w:val="0"/>
          <w:sz w:val="32"/>
          <w:szCs w:val="32"/>
        </w:rPr>
        <w:t>previous three years were:</w:t>
      </w:r>
      <w:r w:rsidRPr="004A090E">
        <w:rPr>
          <w:b w:val="0"/>
          <w:sz w:val="32"/>
          <w:szCs w:val="32"/>
        </w:rPr>
        <w:t xml:space="preserve"> 2004: </w:t>
      </w:r>
      <w:r w:rsidR="000B7F40" w:rsidRPr="004A090E">
        <w:rPr>
          <w:rFonts w:ascii="Rupee Foradian" w:hAnsi="Rupee Foradian"/>
          <w:b w:val="0"/>
          <w:sz w:val="32"/>
          <w:szCs w:val="32"/>
        </w:rPr>
        <w:t>`</w:t>
      </w:r>
      <w:r w:rsidRPr="004A090E">
        <w:rPr>
          <w:b w:val="0"/>
          <w:sz w:val="32"/>
          <w:szCs w:val="32"/>
        </w:rPr>
        <w:t xml:space="preserve">44,000;  2005: </w:t>
      </w:r>
      <w:r w:rsidR="000B7F40" w:rsidRPr="004A090E">
        <w:rPr>
          <w:rFonts w:ascii="Rupee Foradian" w:hAnsi="Rupee Foradian"/>
          <w:b w:val="0"/>
          <w:sz w:val="32"/>
          <w:szCs w:val="32"/>
        </w:rPr>
        <w:t>`</w:t>
      </w:r>
      <w:r w:rsidRPr="004A090E">
        <w:rPr>
          <w:b w:val="0"/>
          <w:sz w:val="32"/>
          <w:szCs w:val="32"/>
        </w:rPr>
        <w:t xml:space="preserve">56,000; 2006: </w:t>
      </w:r>
      <w:r w:rsidR="000B7F40" w:rsidRPr="004A090E">
        <w:rPr>
          <w:rFonts w:ascii="Rupee Foradian" w:hAnsi="Rupee Foradian"/>
          <w:b w:val="0"/>
          <w:sz w:val="32"/>
          <w:szCs w:val="32"/>
        </w:rPr>
        <w:t>`</w:t>
      </w:r>
      <w:r w:rsidRPr="004A090E">
        <w:rPr>
          <w:b w:val="0"/>
          <w:sz w:val="32"/>
          <w:szCs w:val="32"/>
        </w:rPr>
        <w:t>68,000</w:t>
      </w:r>
      <w:r w:rsidR="00C21534" w:rsidRPr="004A090E">
        <w:rPr>
          <w:b w:val="0"/>
          <w:sz w:val="32"/>
          <w:szCs w:val="32"/>
        </w:rPr>
        <w:t xml:space="preserve">. </w:t>
      </w:r>
    </w:p>
    <w:p w:rsidR="00C21534" w:rsidRPr="004A090E" w:rsidRDefault="000B7F40" w:rsidP="000B7F40">
      <w:pPr>
        <w:pStyle w:val="Standard"/>
        <w:spacing w:before="120" w:after="120" w:line="276" w:lineRule="auto"/>
        <w:ind w:left="851"/>
        <w:jc w:val="both"/>
        <w:rPr>
          <w:b w:val="0"/>
          <w:bCs/>
          <w:sz w:val="32"/>
          <w:szCs w:val="32"/>
        </w:rPr>
      </w:pPr>
      <w:r w:rsidRPr="004A090E">
        <w:rPr>
          <w:b w:val="0"/>
          <w:sz w:val="32"/>
          <w:szCs w:val="32"/>
        </w:rPr>
        <w:t xml:space="preserve">  </w:t>
      </w:r>
      <w:r w:rsidR="00C21534" w:rsidRPr="004A090E">
        <w:rPr>
          <w:b w:val="0"/>
          <w:sz w:val="32"/>
          <w:szCs w:val="32"/>
        </w:rPr>
        <w:t>Calculate</w:t>
      </w:r>
      <w:r w:rsidRPr="004A090E">
        <w:rPr>
          <w:b w:val="0"/>
          <w:sz w:val="32"/>
          <w:szCs w:val="32"/>
        </w:rPr>
        <w:t>:</w:t>
      </w:r>
      <w:r w:rsidR="00C21534" w:rsidRPr="004A090E">
        <w:rPr>
          <w:b w:val="0"/>
          <w:sz w:val="32"/>
          <w:szCs w:val="32"/>
        </w:rPr>
        <w:t xml:space="preserve"> </w:t>
      </w:r>
      <w:r w:rsidRPr="004A090E">
        <w:rPr>
          <w:b w:val="0"/>
          <w:sz w:val="32"/>
          <w:szCs w:val="32"/>
        </w:rPr>
        <w:tab/>
      </w:r>
      <w:r w:rsidRPr="004A090E">
        <w:rPr>
          <w:b w:val="0"/>
          <w:sz w:val="32"/>
          <w:szCs w:val="32"/>
        </w:rPr>
        <w:tab/>
      </w:r>
      <w:r w:rsidR="00C21534" w:rsidRPr="004A090E">
        <w:rPr>
          <w:b w:val="0"/>
          <w:sz w:val="32"/>
          <w:szCs w:val="32"/>
        </w:rPr>
        <w:t xml:space="preserve">( a) Average Profits </w:t>
      </w:r>
      <w:r w:rsidRPr="004A090E">
        <w:rPr>
          <w:b w:val="0"/>
          <w:sz w:val="32"/>
          <w:szCs w:val="32"/>
        </w:rPr>
        <w:tab/>
      </w:r>
      <w:r w:rsidR="00C21534" w:rsidRPr="004A090E">
        <w:rPr>
          <w:b w:val="0"/>
          <w:sz w:val="32"/>
          <w:szCs w:val="32"/>
        </w:rPr>
        <w:t>(b) Value of goodwill.</w:t>
      </w:r>
    </w:p>
    <w:p w:rsidR="00705135" w:rsidRPr="004A090E" w:rsidRDefault="006370AB" w:rsidP="006370AB">
      <w:pPr>
        <w:pStyle w:val="Standard"/>
        <w:numPr>
          <w:ilvl w:val="0"/>
          <w:numId w:val="1"/>
        </w:numPr>
        <w:spacing w:before="120" w:after="120" w:line="276" w:lineRule="auto"/>
        <w:ind w:left="851" w:hanging="567"/>
        <w:jc w:val="both"/>
        <w:rPr>
          <w:b w:val="0"/>
          <w:sz w:val="32"/>
          <w:szCs w:val="32"/>
        </w:rPr>
      </w:pPr>
      <w:r w:rsidRPr="004A090E">
        <w:rPr>
          <w:b w:val="0"/>
          <w:sz w:val="32"/>
          <w:szCs w:val="32"/>
        </w:rPr>
        <w:t xml:space="preserve"> </w:t>
      </w:r>
      <w:r w:rsidR="003B7733" w:rsidRPr="004A090E">
        <w:rPr>
          <w:b w:val="0"/>
          <w:sz w:val="32"/>
          <w:szCs w:val="32"/>
        </w:rPr>
        <w:t>From the following information, compute net amoun</w:t>
      </w:r>
      <w:r w:rsidR="00705135" w:rsidRPr="004A090E">
        <w:rPr>
          <w:b w:val="0"/>
          <w:sz w:val="32"/>
          <w:szCs w:val="32"/>
        </w:rPr>
        <w:t>t realised for different</w:t>
      </w:r>
      <w:r w:rsidR="00F6236C" w:rsidRPr="004A090E">
        <w:rPr>
          <w:b w:val="0"/>
          <w:sz w:val="32"/>
          <w:szCs w:val="32"/>
        </w:rPr>
        <w:t xml:space="preserve"> months </w:t>
      </w:r>
      <w:r w:rsidR="00705135" w:rsidRPr="004A090E">
        <w:rPr>
          <w:b w:val="0"/>
          <w:sz w:val="32"/>
          <w:szCs w:val="32"/>
        </w:rPr>
        <w:t xml:space="preserve"> </w:t>
      </w:r>
      <w:r w:rsidR="003B7733" w:rsidRPr="004A090E">
        <w:rPr>
          <w:b w:val="0"/>
          <w:sz w:val="32"/>
          <w:szCs w:val="32"/>
        </w:rPr>
        <w:t xml:space="preserve">in case of gradual realisation: </w:t>
      </w:r>
      <w:r w:rsidR="00705135" w:rsidRPr="004A090E">
        <w:rPr>
          <w:b w:val="0"/>
          <w:sz w:val="32"/>
          <w:szCs w:val="32"/>
        </w:rPr>
        <w:t xml:space="preserve">                                                            </w:t>
      </w:r>
    </w:p>
    <w:tbl>
      <w:tblPr>
        <w:tblStyle w:val="TableGrid"/>
        <w:tblW w:w="0" w:type="auto"/>
        <w:tblInd w:w="2448" w:type="dxa"/>
        <w:tblLook w:val="04A0"/>
      </w:tblPr>
      <w:tblGrid>
        <w:gridCol w:w="2147"/>
        <w:gridCol w:w="2196"/>
        <w:gridCol w:w="1818"/>
        <w:gridCol w:w="2433"/>
      </w:tblGrid>
      <w:tr w:rsidR="00705135" w:rsidRPr="004A090E" w:rsidTr="006370AB">
        <w:trPr>
          <w:trHeight w:val="473"/>
        </w:trPr>
        <w:tc>
          <w:tcPr>
            <w:tcW w:w="2147" w:type="dxa"/>
          </w:tcPr>
          <w:p w:rsidR="00705135" w:rsidRPr="004A090E" w:rsidRDefault="00705135" w:rsidP="006370AB">
            <w:pPr>
              <w:pStyle w:val="Standard"/>
              <w:spacing w:before="120" w:after="120" w:line="276" w:lineRule="auto"/>
              <w:ind w:hanging="567"/>
              <w:jc w:val="center"/>
              <w:rPr>
                <w:b w:val="0"/>
                <w:sz w:val="32"/>
                <w:szCs w:val="32"/>
              </w:rPr>
            </w:pPr>
            <w:r w:rsidRPr="004A090E">
              <w:rPr>
                <w:b w:val="0"/>
                <w:sz w:val="32"/>
                <w:szCs w:val="32"/>
              </w:rPr>
              <w:t>Months</w:t>
            </w:r>
          </w:p>
        </w:tc>
        <w:tc>
          <w:tcPr>
            <w:tcW w:w="2196" w:type="dxa"/>
          </w:tcPr>
          <w:p w:rsidR="00705135" w:rsidRPr="004A090E" w:rsidRDefault="00705135" w:rsidP="006370AB">
            <w:pPr>
              <w:pStyle w:val="Standard"/>
              <w:spacing w:before="120" w:after="120" w:line="276" w:lineRule="auto"/>
              <w:ind w:hanging="567"/>
              <w:jc w:val="center"/>
              <w:rPr>
                <w:b w:val="0"/>
                <w:sz w:val="32"/>
                <w:szCs w:val="32"/>
              </w:rPr>
            </w:pPr>
            <w:r w:rsidRPr="004A090E">
              <w:rPr>
                <w:b w:val="0"/>
                <w:sz w:val="32"/>
                <w:szCs w:val="32"/>
              </w:rPr>
              <w:t>Debtors</w:t>
            </w:r>
          </w:p>
        </w:tc>
        <w:tc>
          <w:tcPr>
            <w:tcW w:w="1818" w:type="dxa"/>
          </w:tcPr>
          <w:p w:rsidR="00705135" w:rsidRPr="004A090E" w:rsidRDefault="00705135" w:rsidP="006370AB">
            <w:pPr>
              <w:pStyle w:val="Standard"/>
              <w:spacing w:before="120" w:after="120" w:line="276" w:lineRule="auto"/>
              <w:ind w:hanging="567"/>
              <w:jc w:val="center"/>
              <w:rPr>
                <w:b w:val="0"/>
                <w:sz w:val="32"/>
                <w:szCs w:val="32"/>
              </w:rPr>
            </w:pPr>
            <w:r w:rsidRPr="004A090E">
              <w:rPr>
                <w:b w:val="0"/>
                <w:sz w:val="32"/>
                <w:szCs w:val="32"/>
              </w:rPr>
              <w:t>Stock</w:t>
            </w:r>
          </w:p>
        </w:tc>
        <w:tc>
          <w:tcPr>
            <w:tcW w:w="2433" w:type="dxa"/>
          </w:tcPr>
          <w:p w:rsidR="00705135" w:rsidRPr="004A090E" w:rsidRDefault="00705135" w:rsidP="006370AB">
            <w:pPr>
              <w:pStyle w:val="Standard"/>
              <w:spacing w:before="120" w:after="120" w:line="276" w:lineRule="auto"/>
              <w:ind w:hanging="567"/>
              <w:jc w:val="center"/>
              <w:rPr>
                <w:b w:val="0"/>
                <w:sz w:val="32"/>
                <w:szCs w:val="32"/>
              </w:rPr>
            </w:pPr>
            <w:r w:rsidRPr="004A090E">
              <w:rPr>
                <w:b w:val="0"/>
                <w:sz w:val="32"/>
                <w:szCs w:val="32"/>
              </w:rPr>
              <w:t>Expenses</w:t>
            </w:r>
          </w:p>
        </w:tc>
      </w:tr>
      <w:tr w:rsidR="00705135" w:rsidRPr="004A090E" w:rsidTr="006370AB">
        <w:trPr>
          <w:trHeight w:val="473"/>
        </w:trPr>
        <w:tc>
          <w:tcPr>
            <w:tcW w:w="2147" w:type="dxa"/>
          </w:tcPr>
          <w:p w:rsidR="00705135" w:rsidRPr="004A090E" w:rsidRDefault="00705135" w:rsidP="006370AB">
            <w:pPr>
              <w:pStyle w:val="Standard"/>
              <w:spacing w:before="120" w:after="120" w:line="276" w:lineRule="auto"/>
              <w:ind w:hanging="567"/>
              <w:jc w:val="center"/>
              <w:rPr>
                <w:b w:val="0"/>
                <w:sz w:val="32"/>
                <w:szCs w:val="32"/>
              </w:rPr>
            </w:pPr>
            <w:r w:rsidRPr="004A090E">
              <w:rPr>
                <w:b w:val="0"/>
                <w:sz w:val="32"/>
                <w:szCs w:val="32"/>
              </w:rPr>
              <w:t>April</w:t>
            </w:r>
          </w:p>
        </w:tc>
        <w:tc>
          <w:tcPr>
            <w:tcW w:w="2196" w:type="dxa"/>
          </w:tcPr>
          <w:p w:rsidR="00705135" w:rsidRPr="004A090E" w:rsidRDefault="00705135" w:rsidP="006370AB">
            <w:pPr>
              <w:pStyle w:val="Standard"/>
              <w:spacing w:before="120" w:after="120" w:line="276" w:lineRule="auto"/>
              <w:ind w:hanging="567"/>
              <w:jc w:val="center"/>
              <w:rPr>
                <w:b w:val="0"/>
                <w:sz w:val="32"/>
                <w:szCs w:val="32"/>
              </w:rPr>
            </w:pPr>
            <w:r w:rsidRPr="004A090E">
              <w:rPr>
                <w:b w:val="0"/>
                <w:sz w:val="32"/>
                <w:szCs w:val="32"/>
              </w:rPr>
              <w:t>30,000</w:t>
            </w:r>
          </w:p>
        </w:tc>
        <w:tc>
          <w:tcPr>
            <w:tcW w:w="1818" w:type="dxa"/>
          </w:tcPr>
          <w:p w:rsidR="00705135" w:rsidRPr="004A090E" w:rsidRDefault="00705135" w:rsidP="006370AB">
            <w:pPr>
              <w:pStyle w:val="Standard"/>
              <w:spacing w:before="120" w:after="120" w:line="276" w:lineRule="auto"/>
              <w:ind w:hanging="567"/>
              <w:jc w:val="center"/>
              <w:rPr>
                <w:b w:val="0"/>
                <w:sz w:val="32"/>
                <w:szCs w:val="32"/>
              </w:rPr>
            </w:pPr>
            <w:r w:rsidRPr="004A090E">
              <w:rPr>
                <w:b w:val="0"/>
                <w:sz w:val="32"/>
                <w:szCs w:val="32"/>
              </w:rPr>
              <w:t>14,000</w:t>
            </w:r>
          </w:p>
        </w:tc>
        <w:tc>
          <w:tcPr>
            <w:tcW w:w="2433" w:type="dxa"/>
          </w:tcPr>
          <w:p w:rsidR="00705135" w:rsidRPr="004A090E" w:rsidRDefault="00705135" w:rsidP="006370AB">
            <w:pPr>
              <w:pStyle w:val="Standard"/>
              <w:spacing w:before="120" w:after="120" w:line="276" w:lineRule="auto"/>
              <w:ind w:hanging="567"/>
              <w:jc w:val="center"/>
              <w:rPr>
                <w:b w:val="0"/>
                <w:sz w:val="32"/>
                <w:szCs w:val="32"/>
              </w:rPr>
            </w:pPr>
            <w:r w:rsidRPr="004A090E">
              <w:rPr>
                <w:b w:val="0"/>
                <w:sz w:val="32"/>
                <w:szCs w:val="32"/>
              </w:rPr>
              <w:t>1,000</w:t>
            </w:r>
          </w:p>
        </w:tc>
      </w:tr>
      <w:tr w:rsidR="00705135" w:rsidRPr="004A090E" w:rsidTr="006370AB">
        <w:trPr>
          <w:trHeight w:val="463"/>
        </w:trPr>
        <w:tc>
          <w:tcPr>
            <w:tcW w:w="2147" w:type="dxa"/>
          </w:tcPr>
          <w:p w:rsidR="00705135" w:rsidRPr="004A090E" w:rsidRDefault="00705135" w:rsidP="006370AB">
            <w:pPr>
              <w:pStyle w:val="Standard"/>
              <w:spacing w:before="120" w:after="120" w:line="276" w:lineRule="auto"/>
              <w:ind w:hanging="567"/>
              <w:jc w:val="center"/>
              <w:rPr>
                <w:b w:val="0"/>
                <w:sz w:val="32"/>
                <w:szCs w:val="32"/>
              </w:rPr>
            </w:pPr>
            <w:r w:rsidRPr="004A090E">
              <w:rPr>
                <w:b w:val="0"/>
                <w:sz w:val="32"/>
                <w:szCs w:val="32"/>
              </w:rPr>
              <w:t>May</w:t>
            </w:r>
          </w:p>
        </w:tc>
        <w:tc>
          <w:tcPr>
            <w:tcW w:w="2196" w:type="dxa"/>
          </w:tcPr>
          <w:p w:rsidR="00705135" w:rsidRPr="004A090E" w:rsidRDefault="00705135" w:rsidP="006370AB">
            <w:pPr>
              <w:pStyle w:val="Standard"/>
              <w:spacing w:before="120" w:after="120" w:line="276" w:lineRule="auto"/>
              <w:ind w:hanging="567"/>
              <w:jc w:val="center"/>
              <w:rPr>
                <w:b w:val="0"/>
                <w:sz w:val="32"/>
                <w:szCs w:val="32"/>
              </w:rPr>
            </w:pPr>
            <w:r w:rsidRPr="004A090E">
              <w:rPr>
                <w:b w:val="0"/>
                <w:sz w:val="32"/>
                <w:szCs w:val="32"/>
              </w:rPr>
              <w:t>17,000</w:t>
            </w:r>
          </w:p>
        </w:tc>
        <w:tc>
          <w:tcPr>
            <w:tcW w:w="1818" w:type="dxa"/>
          </w:tcPr>
          <w:p w:rsidR="00705135" w:rsidRPr="004A090E" w:rsidRDefault="00705135" w:rsidP="006370AB">
            <w:pPr>
              <w:pStyle w:val="Standard"/>
              <w:spacing w:before="120" w:after="120" w:line="276" w:lineRule="auto"/>
              <w:ind w:hanging="567"/>
              <w:jc w:val="center"/>
              <w:rPr>
                <w:b w:val="0"/>
                <w:sz w:val="32"/>
                <w:szCs w:val="32"/>
              </w:rPr>
            </w:pPr>
            <w:r w:rsidRPr="004A090E">
              <w:rPr>
                <w:b w:val="0"/>
                <w:sz w:val="32"/>
                <w:szCs w:val="32"/>
              </w:rPr>
              <w:t>10,000</w:t>
            </w:r>
          </w:p>
        </w:tc>
        <w:tc>
          <w:tcPr>
            <w:tcW w:w="2433" w:type="dxa"/>
          </w:tcPr>
          <w:p w:rsidR="00705135" w:rsidRPr="004A090E" w:rsidRDefault="00705135" w:rsidP="006370AB">
            <w:pPr>
              <w:pStyle w:val="Standard"/>
              <w:spacing w:before="120" w:after="120" w:line="276" w:lineRule="auto"/>
              <w:ind w:hanging="567"/>
              <w:jc w:val="center"/>
              <w:rPr>
                <w:b w:val="0"/>
                <w:sz w:val="32"/>
                <w:szCs w:val="32"/>
              </w:rPr>
            </w:pPr>
            <w:r w:rsidRPr="004A090E">
              <w:rPr>
                <w:b w:val="0"/>
                <w:sz w:val="32"/>
                <w:szCs w:val="32"/>
              </w:rPr>
              <w:t>2,000</w:t>
            </w:r>
          </w:p>
        </w:tc>
      </w:tr>
      <w:tr w:rsidR="00705135" w:rsidRPr="004A090E" w:rsidTr="006370AB">
        <w:trPr>
          <w:trHeight w:val="483"/>
        </w:trPr>
        <w:tc>
          <w:tcPr>
            <w:tcW w:w="2147" w:type="dxa"/>
          </w:tcPr>
          <w:p w:rsidR="00705135" w:rsidRPr="004A090E" w:rsidRDefault="00705135" w:rsidP="006370AB">
            <w:pPr>
              <w:pStyle w:val="Standard"/>
              <w:spacing w:before="120" w:after="120" w:line="276" w:lineRule="auto"/>
              <w:ind w:hanging="567"/>
              <w:jc w:val="center"/>
              <w:rPr>
                <w:b w:val="0"/>
                <w:sz w:val="32"/>
                <w:szCs w:val="32"/>
              </w:rPr>
            </w:pPr>
            <w:r w:rsidRPr="004A090E">
              <w:rPr>
                <w:b w:val="0"/>
                <w:sz w:val="32"/>
                <w:szCs w:val="32"/>
              </w:rPr>
              <w:t>June</w:t>
            </w:r>
          </w:p>
        </w:tc>
        <w:tc>
          <w:tcPr>
            <w:tcW w:w="2196" w:type="dxa"/>
          </w:tcPr>
          <w:p w:rsidR="00705135" w:rsidRPr="004A090E" w:rsidRDefault="00705135" w:rsidP="006370AB">
            <w:pPr>
              <w:pStyle w:val="Standard"/>
              <w:spacing w:before="120" w:after="120" w:line="276" w:lineRule="auto"/>
              <w:ind w:hanging="567"/>
              <w:jc w:val="center"/>
              <w:rPr>
                <w:b w:val="0"/>
                <w:sz w:val="32"/>
                <w:szCs w:val="32"/>
              </w:rPr>
            </w:pPr>
            <w:r w:rsidRPr="004A090E">
              <w:rPr>
                <w:b w:val="0"/>
                <w:sz w:val="32"/>
                <w:szCs w:val="32"/>
              </w:rPr>
              <w:t>22,000</w:t>
            </w:r>
          </w:p>
        </w:tc>
        <w:tc>
          <w:tcPr>
            <w:tcW w:w="1818" w:type="dxa"/>
          </w:tcPr>
          <w:p w:rsidR="00705135" w:rsidRPr="004A090E" w:rsidRDefault="00705135" w:rsidP="006370AB">
            <w:pPr>
              <w:pStyle w:val="Standard"/>
              <w:spacing w:before="120" w:after="120" w:line="276" w:lineRule="auto"/>
              <w:ind w:hanging="567"/>
              <w:jc w:val="center"/>
              <w:rPr>
                <w:b w:val="0"/>
                <w:sz w:val="32"/>
                <w:szCs w:val="32"/>
              </w:rPr>
            </w:pPr>
            <w:r w:rsidRPr="004A090E">
              <w:rPr>
                <w:b w:val="0"/>
                <w:sz w:val="32"/>
                <w:szCs w:val="32"/>
              </w:rPr>
              <w:t>Nil</w:t>
            </w:r>
          </w:p>
        </w:tc>
        <w:tc>
          <w:tcPr>
            <w:tcW w:w="2433" w:type="dxa"/>
          </w:tcPr>
          <w:p w:rsidR="00705135" w:rsidRPr="004A090E" w:rsidRDefault="00705135" w:rsidP="006370AB">
            <w:pPr>
              <w:pStyle w:val="Standard"/>
              <w:spacing w:before="120" w:after="120" w:line="276" w:lineRule="auto"/>
              <w:ind w:hanging="567"/>
              <w:jc w:val="center"/>
              <w:rPr>
                <w:b w:val="0"/>
                <w:sz w:val="32"/>
                <w:szCs w:val="32"/>
              </w:rPr>
            </w:pPr>
            <w:r w:rsidRPr="004A090E">
              <w:rPr>
                <w:b w:val="0"/>
                <w:sz w:val="32"/>
                <w:szCs w:val="32"/>
              </w:rPr>
              <w:t>500</w:t>
            </w:r>
          </w:p>
        </w:tc>
      </w:tr>
    </w:tbl>
    <w:p w:rsidR="003B7733" w:rsidRPr="004A090E" w:rsidRDefault="00371DB2" w:rsidP="004A090E">
      <w:pPr>
        <w:pStyle w:val="Standard"/>
        <w:numPr>
          <w:ilvl w:val="0"/>
          <w:numId w:val="1"/>
        </w:numPr>
        <w:spacing w:before="120" w:after="120" w:line="276" w:lineRule="auto"/>
        <w:ind w:left="851" w:hanging="567"/>
        <w:jc w:val="both"/>
        <w:rPr>
          <w:b w:val="0"/>
          <w:bCs/>
          <w:sz w:val="32"/>
          <w:szCs w:val="32"/>
        </w:rPr>
      </w:pPr>
      <w:r w:rsidRPr="004A090E">
        <w:rPr>
          <w:b w:val="0"/>
          <w:sz w:val="32"/>
          <w:szCs w:val="32"/>
        </w:rPr>
        <w:t xml:space="preserve">Mr. Ghansham of Banglore buys 12% debentures of the nominal value </w:t>
      </w:r>
      <w:r w:rsidR="000B7F40" w:rsidRPr="004A090E">
        <w:rPr>
          <w:rFonts w:ascii="Rupee Foradian" w:hAnsi="Rupee Foradian"/>
          <w:b w:val="0"/>
          <w:sz w:val="32"/>
          <w:szCs w:val="32"/>
        </w:rPr>
        <w:t>`</w:t>
      </w:r>
      <w:r w:rsidRPr="004A090E">
        <w:rPr>
          <w:b w:val="0"/>
          <w:sz w:val="32"/>
          <w:szCs w:val="32"/>
        </w:rPr>
        <w:t>20</w:t>
      </w:r>
      <w:r w:rsidR="00857566" w:rsidRPr="004A090E">
        <w:rPr>
          <w:b w:val="0"/>
          <w:sz w:val="32"/>
          <w:szCs w:val="32"/>
        </w:rPr>
        <w:t>, 000</w:t>
      </w:r>
      <w:r w:rsidRPr="004A090E">
        <w:rPr>
          <w:b w:val="0"/>
          <w:sz w:val="32"/>
          <w:szCs w:val="32"/>
        </w:rPr>
        <w:t xml:space="preserve"> </w:t>
      </w:r>
      <w:r w:rsidR="00547800" w:rsidRPr="004A090E">
        <w:rPr>
          <w:b w:val="0"/>
          <w:sz w:val="32"/>
          <w:szCs w:val="32"/>
        </w:rPr>
        <w:t xml:space="preserve">at </w:t>
      </w:r>
      <w:r w:rsidR="000B7F40" w:rsidRPr="004A090E">
        <w:rPr>
          <w:rFonts w:ascii="Rupee Foradian" w:hAnsi="Rupee Foradian"/>
          <w:b w:val="0"/>
          <w:sz w:val="32"/>
          <w:szCs w:val="32"/>
        </w:rPr>
        <w:t>`</w:t>
      </w:r>
      <w:r w:rsidR="00547800" w:rsidRPr="004A090E">
        <w:rPr>
          <w:b w:val="0"/>
          <w:sz w:val="32"/>
          <w:szCs w:val="32"/>
        </w:rPr>
        <w:t>96 ex- interest on 31st Ma</w:t>
      </w:r>
      <w:r w:rsidRPr="004A090E">
        <w:rPr>
          <w:b w:val="0"/>
          <w:sz w:val="32"/>
          <w:szCs w:val="32"/>
        </w:rPr>
        <w:t>rch 2013. Interest is payable half</w:t>
      </w:r>
      <w:r w:rsidR="00547800" w:rsidRPr="004A090E">
        <w:rPr>
          <w:b w:val="0"/>
          <w:sz w:val="32"/>
          <w:szCs w:val="32"/>
        </w:rPr>
        <w:t>-</w:t>
      </w:r>
      <w:r w:rsidRPr="004A090E">
        <w:rPr>
          <w:b w:val="0"/>
          <w:sz w:val="32"/>
          <w:szCs w:val="32"/>
        </w:rPr>
        <w:t xml:space="preserve"> yearly on 30th June  and 31st </w:t>
      </w:r>
      <w:r w:rsidR="00857566" w:rsidRPr="004A090E">
        <w:rPr>
          <w:b w:val="0"/>
          <w:sz w:val="32"/>
          <w:szCs w:val="32"/>
        </w:rPr>
        <w:t>D</w:t>
      </w:r>
      <w:r w:rsidR="00547800" w:rsidRPr="004A090E">
        <w:rPr>
          <w:b w:val="0"/>
          <w:sz w:val="32"/>
          <w:szCs w:val="32"/>
        </w:rPr>
        <w:t>ecember</w:t>
      </w:r>
      <w:r w:rsidR="00857566" w:rsidRPr="004A090E">
        <w:rPr>
          <w:b w:val="0"/>
          <w:sz w:val="32"/>
          <w:szCs w:val="32"/>
        </w:rPr>
        <w:t>. Calculate the total purchase price and show its allocation to capital and revenue</w:t>
      </w:r>
    </w:p>
    <w:p w:rsidR="004A090E" w:rsidRDefault="003B7733">
      <w:pPr>
        <w:pStyle w:val="Standard"/>
        <w:jc w:val="center"/>
        <w:rPr>
          <w:b w:val="0"/>
          <w:sz w:val="32"/>
          <w:szCs w:val="32"/>
        </w:rPr>
      </w:pPr>
      <w:r w:rsidRPr="004A090E">
        <w:rPr>
          <w:b w:val="0"/>
          <w:sz w:val="32"/>
          <w:szCs w:val="32"/>
        </w:rPr>
        <w:t xml:space="preserve">  </w:t>
      </w:r>
    </w:p>
    <w:sdt>
      <w:sdtPr>
        <w:rPr>
          <w:bCs/>
          <w:sz w:val="36"/>
          <w:szCs w:val="36"/>
        </w:rPr>
        <w:id w:val="2229973"/>
        <w:placeholder>
          <w:docPart w:val="DefaultPlaceholder_22675703"/>
        </w:placeholder>
      </w:sdtPr>
      <w:sdtContent>
        <w:p w:rsidR="00D36003" w:rsidRPr="004A090E" w:rsidRDefault="00D36003" w:rsidP="004A090E">
          <w:pPr>
            <w:pStyle w:val="Standard"/>
            <w:spacing w:line="276" w:lineRule="auto"/>
            <w:jc w:val="center"/>
            <w:rPr>
              <w:bCs/>
              <w:sz w:val="36"/>
              <w:szCs w:val="36"/>
            </w:rPr>
          </w:pPr>
          <w:r w:rsidRPr="004A090E">
            <w:rPr>
              <w:bCs/>
              <w:sz w:val="36"/>
              <w:szCs w:val="36"/>
            </w:rPr>
            <w:t>SECTION B – (5 × 5 = 25 marks)</w:t>
          </w:r>
        </w:p>
        <w:p w:rsidR="00857566" w:rsidRPr="004A090E" w:rsidRDefault="00D36003" w:rsidP="004A090E">
          <w:pPr>
            <w:pStyle w:val="Standard"/>
            <w:jc w:val="center"/>
            <w:rPr>
              <w:bCs/>
              <w:sz w:val="36"/>
              <w:szCs w:val="36"/>
            </w:rPr>
          </w:pPr>
          <w:r w:rsidRPr="004A090E">
            <w:rPr>
              <w:bCs/>
              <w:sz w:val="36"/>
              <w:szCs w:val="36"/>
            </w:rPr>
            <w:t xml:space="preserve">(Q.No. 11-18) Answer any </w:t>
          </w:r>
          <w:r w:rsidRPr="004A090E">
            <w:rPr>
              <w:bCs/>
              <w:i/>
              <w:iCs/>
              <w:sz w:val="36"/>
              <w:szCs w:val="36"/>
            </w:rPr>
            <w:t xml:space="preserve">FIVE </w:t>
          </w:r>
          <w:r w:rsidRPr="004A090E">
            <w:rPr>
              <w:bCs/>
              <w:sz w:val="36"/>
              <w:szCs w:val="36"/>
            </w:rPr>
            <w:t>questions</w:t>
          </w:r>
        </w:p>
      </w:sdtContent>
    </w:sdt>
    <w:p w:rsidR="006370AB" w:rsidRDefault="006370AB" w:rsidP="00857566">
      <w:pPr>
        <w:pStyle w:val="Standard"/>
      </w:pPr>
    </w:p>
    <w:p w:rsidR="00D36003" w:rsidRPr="004A090E" w:rsidRDefault="00D02962" w:rsidP="006370AB">
      <w:pPr>
        <w:pStyle w:val="Standard"/>
        <w:numPr>
          <w:ilvl w:val="0"/>
          <w:numId w:val="1"/>
        </w:numPr>
        <w:spacing w:line="276" w:lineRule="auto"/>
        <w:ind w:left="851" w:hanging="851"/>
        <w:jc w:val="both"/>
        <w:rPr>
          <w:rFonts w:cs="Times New Roman"/>
          <w:b w:val="0"/>
          <w:bCs/>
          <w:sz w:val="32"/>
          <w:szCs w:val="32"/>
        </w:rPr>
      </w:pPr>
      <w:r w:rsidRPr="004A090E">
        <w:rPr>
          <w:rFonts w:cs="Times New Roman"/>
          <w:b w:val="0"/>
          <w:sz w:val="32"/>
          <w:szCs w:val="32"/>
        </w:rPr>
        <w:t>Explain the features of Hire purchase</w:t>
      </w:r>
      <w:r w:rsidR="00857566" w:rsidRPr="004A090E">
        <w:rPr>
          <w:rFonts w:cs="Times New Roman"/>
          <w:b w:val="0"/>
          <w:sz w:val="32"/>
          <w:szCs w:val="32"/>
        </w:rPr>
        <w:t xml:space="preserve"> purchase system.</w:t>
      </w:r>
    </w:p>
    <w:p w:rsidR="006370AB" w:rsidRPr="004A090E" w:rsidRDefault="006E09DD" w:rsidP="006370AB">
      <w:pPr>
        <w:pStyle w:val="Standard"/>
        <w:numPr>
          <w:ilvl w:val="0"/>
          <w:numId w:val="1"/>
        </w:numPr>
        <w:spacing w:line="276" w:lineRule="auto"/>
        <w:ind w:left="851" w:hanging="851"/>
        <w:jc w:val="both"/>
        <w:rPr>
          <w:rFonts w:cs="Times New Roman"/>
          <w:b w:val="0"/>
          <w:bCs/>
          <w:sz w:val="32"/>
          <w:szCs w:val="32"/>
        </w:rPr>
      </w:pPr>
      <w:r w:rsidRPr="006E09DD">
        <w:rPr>
          <w:b w:val="0"/>
          <w:noProof/>
          <w:sz w:val="32"/>
          <w:szCs w:val="32"/>
          <w:lang w:val="en-IN" w:eastAsia="en-I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86.45pt;margin-top:110.5pt;width:81pt;height:36pt;z-index:251658240" strokecolor="white">
            <v:textbox>
              <w:txbxContent>
                <w:p w:rsidR="004A090E" w:rsidRPr="00DF7B5F" w:rsidRDefault="004A090E" w:rsidP="00D62885">
                  <w:pPr>
                    <w:jc w:val="right"/>
                    <w:rPr>
                      <w:sz w:val="32"/>
                    </w:rPr>
                  </w:pPr>
                  <w:r w:rsidRPr="00DF7B5F">
                    <w:rPr>
                      <w:sz w:val="32"/>
                    </w:rPr>
                    <w:t>[P.T.O.]</w:t>
                  </w:r>
                </w:p>
              </w:txbxContent>
            </v:textbox>
          </v:shape>
        </w:pict>
      </w:r>
      <w:r w:rsidR="00857566" w:rsidRPr="004A090E">
        <w:rPr>
          <w:rFonts w:cs="Times New Roman"/>
          <w:b w:val="0"/>
          <w:sz w:val="32"/>
          <w:szCs w:val="32"/>
        </w:rPr>
        <w:t xml:space="preserve">X  Purchased a machine under hire purchase system. According to the terms of the agreement </w:t>
      </w:r>
      <w:r w:rsidR="000B7F40" w:rsidRPr="004A090E">
        <w:rPr>
          <w:rFonts w:ascii="Rupee Foradian" w:hAnsi="Rupee Foradian"/>
          <w:b w:val="0"/>
          <w:sz w:val="32"/>
          <w:szCs w:val="32"/>
        </w:rPr>
        <w:t>`</w:t>
      </w:r>
      <w:r w:rsidR="00857566" w:rsidRPr="004A090E">
        <w:rPr>
          <w:rFonts w:cs="Times New Roman"/>
          <w:b w:val="0"/>
          <w:sz w:val="32"/>
          <w:szCs w:val="32"/>
        </w:rPr>
        <w:t>40</w:t>
      </w:r>
      <w:r w:rsidR="00547800" w:rsidRPr="004A090E">
        <w:rPr>
          <w:rFonts w:cs="Times New Roman"/>
          <w:b w:val="0"/>
          <w:sz w:val="32"/>
          <w:szCs w:val="32"/>
        </w:rPr>
        <w:t>,000</w:t>
      </w:r>
      <w:r w:rsidR="00857566" w:rsidRPr="004A090E">
        <w:rPr>
          <w:rFonts w:cs="Times New Roman"/>
          <w:b w:val="0"/>
          <w:sz w:val="32"/>
          <w:szCs w:val="32"/>
        </w:rPr>
        <w:t xml:space="preserve"> was to be paid on signing of the </w:t>
      </w:r>
      <w:r w:rsidR="00547800" w:rsidRPr="004A090E">
        <w:rPr>
          <w:rFonts w:cs="Times New Roman"/>
          <w:b w:val="0"/>
          <w:sz w:val="32"/>
          <w:szCs w:val="32"/>
        </w:rPr>
        <w:t xml:space="preserve">contract. </w:t>
      </w:r>
      <w:r w:rsidR="00857566" w:rsidRPr="004A090E">
        <w:rPr>
          <w:rFonts w:cs="Times New Roman"/>
          <w:b w:val="0"/>
          <w:sz w:val="32"/>
          <w:szCs w:val="32"/>
        </w:rPr>
        <w:t>The balance was to be paid in four annual instalments</w:t>
      </w:r>
      <w:r w:rsidR="00857566" w:rsidRPr="006370AB">
        <w:rPr>
          <w:rFonts w:cs="Times New Roman"/>
          <w:b w:val="0"/>
          <w:sz w:val="28"/>
          <w:szCs w:val="28"/>
        </w:rPr>
        <w:t xml:space="preserve"> of </w:t>
      </w:r>
      <w:r w:rsidR="000B7F40">
        <w:rPr>
          <w:rFonts w:ascii="Rupee Foradian" w:hAnsi="Rupee Foradian"/>
          <w:b w:val="0"/>
          <w:sz w:val="28"/>
          <w:szCs w:val="28"/>
        </w:rPr>
        <w:t>`</w:t>
      </w:r>
      <w:r w:rsidR="00857566" w:rsidRPr="006370AB">
        <w:rPr>
          <w:rFonts w:cs="Times New Roman"/>
          <w:b w:val="0"/>
          <w:sz w:val="28"/>
          <w:szCs w:val="28"/>
        </w:rPr>
        <w:t xml:space="preserve">25, </w:t>
      </w:r>
      <w:r w:rsidR="00857566" w:rsidRPr="004A090E">
        <w:rPr>
          <w:rFonts w:cs="Times New Roman"/>
          <w:b w:val="0"/>
          <w:sz w:val="32"/>
          <w:szCs w:val="32"/>
        </w:rPr>
        <w:t xml:space="preserve">000 each plus interest. The cash price was </w:t>
      </w:r>
      <w:r w:rsidR="000B7F40" w:rsidRPr="004A090E">
        <w:rPr>
          <w:rFonts w:ascii="Rupee Foradian" w:hAnsi="Rupee Foradian"/>
          <w:b w:val="0"/>
          <w:sz w:val="32"/>
          <w:szCs w:val="32"/>
        </w:rPr>
        <w:t>`</w:t>
      </w:r>
      <w:r w:rsidR="00857566" w:rsidRPr="004A090E">
        <w:rPr>
          <w:rFonts w:cs="Times New Roman"/>
          <w:b w:val="0"/>
          <w:sz w:val="32"/>
          <w:szCs w:val="32"/>
        </w:rPr>
        <w:t xml:space="preserve"> 1</w:t>
      </w:r>
      <w:r w:rsidR="00547800" w:rsidRPr="004A090E">
        <w:rPr>
          <w:rFonts w:cs="Times New Roman"/>
          <w:b w:val="0"/>
          <w:sz w:val="32"/>
          <w:szCs w:val="32"/>
        </w:rPr>
        <w:t>, 40,000</w:t>
      </w:r>
      <w:r w:rsidR="00857566" w:rsidRPr="004A090E">
        <w:rPr>
          <w:rFonts w:cs="Times New Roman"/>
          <w:b w:val="0"/>
          <w:sz w:val="32"/>
          <w:szCs w:val="32"/>
        </w:rPr>
        <w:t>. Interest is chargeable on outstanding balance at 20 % per annum. Calculate interest for each year and the instalment amount.</w:t>
      </w:r>
    </w:p>
    <w:p w:rsidR="00857566" w:rsidRPr="006370AB" w:rsidRDefault="00857566" w:rsidP="006370AB">
      <w:pPr>
        <w:pStyle w:val="Standard"/>
        <w:spacing w:line="276" w:lineRule="auto"/>
        <w:jc w:val="both"/>
        <w:rPr>
          <w:rFonts w:cs="Times New Roman"/>
          <w:b w:val="0"/>
          <w:bCs/>
          <w:sz w:val="28"/>
          <w:szCs w:val="28"/>
        </w:rPr>
      </w:pPr>
      <w:r w:rsidRPr="006370AB">
        <w:rPr>
          <w:rFonts w:cs="Times New Roman"/>
          <w:b w:val="0"/>
          <w:sz w:val="28"/>
          <w:szCs w:val="28"/>
        </w:rPr>
        <w:t xml:space="preserve"> </w:t>
      </w:r>
    </w:p>
    <w:p w:rsidR="00D36003" w:rsidRPr="004A090E" w:rsidRDefault="00857566" w:rsidP="006370AB">
      <w:pPr>
        <w:pStyle w:val="Standard"/>
        <w:numPr>
          <w:ilvl w:val="0"/>
          <w:numId w:val="1"/>
        </w:numPr>
        <w:spacing w:line="276" w:lineRule="auto"/>
        <w:ind w:left="851" w:hanging="851"/>
        <w:jc w:val="both"/>
        <w:rPr>
          <w:rFonts w:cs="Times New Roman"/>
          <w:b w:val="0"/>
          <w:bCs/>
          <w:sz w:val="32"/>
          <w:szCs w:val="32"/>
        </w:rPr>
      </w:pPr>
      <w:r w:rsidRPr="004A090E">
        <w:rPr>
          <w:rFonts w:cs="Times New Roman"/>
          <w:b w:val="0"/>
          <w:sz w:val="32"/>
          <w:szCs w:val="32"/>
        </w:rPr>
        <w:lastRenderedPageBreak/>
        <w:t xml:space="preserve">From the following </w:t>
      </w:r>
      <w:r w:rsidR="00406C17" w:rsidRPr="004A090E">
        <w:rPr>
          <w:rFonts w:cs="Times New Roman"/>
          <w:b w:val="0"/>
          <w:sz w:val="32"/>
          <w:szCs w:val="32"/>
        </w:rPr>
        <w:t xml:space="preserve"> </w:t>
      </w:r>
      <w:r w:rsidRPr="004A090E">
        <w:rPr>
          <w:rFonts w:cs="Times New Roman"/>
          <w:b w:val="0"/>
          <w:sz w:val="32"/>
          <w:szCs w:val="32"/>
        </w:rPr>
        <w:t xml:space="preserve"> particulars prepare a branch account showing the profits or loss at the branch.</w:t>
      </w:r>
    </w:p>
    <w:tbl>
      <w:tblPr>
        <w:tblStyle w:val="TableGrid"/>
        <w:tblpPr w:leftFromText="180" w:rightFromText="180" w:vertAnchor="text" w:horzAnchor="page" w:tblpX="3805" w:tblpY="134"/>
        <w:tblW w:w="0" w:type="auto"/>
        <w:tblLook w:val="04A0"/>
      </w:tblPr>
      <w:tblGrid>
        <w:gridCol w:w="4910"/>
        <w:gridCol w:w="1448"/>
      </w:tblGrid>
      <w:tr w:rsidR="004A090E" w:rsidRPr="004A090E" w:rsidTr="004A090E">
        <w:trPr>
          <w:trHeight w:val="349"/>
        </w:trPr>
        <w:tc>
          <w:tcPr>
            <w:tcW w:w="4910" w:type="dxa"/>
          </w:tcPr>
          <w:p w:rsidR="004A090E" w:rsidRPr="004A090E" w:rsidRDefault="004A090E" w:rsidP="004A090E">
            <w:pPr>
              <w:pStyle w:val="Standard"/>
              <w:spacing w:line="360" w:lineRule="auto"/>
              <w:jc w:val="center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>Particulars</w:t>
            </w:r>
          </w:p>
        </w:tc>
        <w:tc>
          <w:tcPr>
            <w:tcW w:w="1448" w:type="dxa"/>
          </w:tcPr>
          <w:p w:rsidR="004A090E" w:rsidRPr="004A090E" w:rsidRDefault="004A090E" w:rsidP="004A090E">
            <w:pPr>
              <w:pStyle w:val="Standard"/>
              <w:spacing w:line="360" w:lineRule="auto"/>
              <w:jc w:val="center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4A090E"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</w:p>
        </w:tc>
      </w:tr>
      <w:tr w:rsidR="004A090E" w:rsidRPr="004A090E" w:rsidTr="004A090E">
        <w:trPr>
          <w:trHeight w:val="349"/>
        </w:trPr>
        <w:tc>
          <w:tcPr>
            <w:tcW w:w="4910" w:type="dxa"/>
          </w:tcPr>
          <w:p w:rsidR="004A090E" w:rsidRPr="004A090E" w:rsidRDefault="004A090E" w:rsidP="004A090E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 xml:space="preserve">Opening stock at the branch   </w:t>
            </w:r>
          </w:p>
        </w:tc>
        <w:tc>
          <w:tcPr>
            <w:tcW w:w="1448" w:type="dxa"/>
          </w:tcPr>
          <w:p w:rsidR="004A090E" w:rsidRPr="004A090E" w:rsidRDefault="004A090E" w:rsidP="004A090E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>15,000</w:t>
            </w:r>
          </w:p>
        </w:tc>
      </w:tr>
      <w:tr w:rsidR="004A090E" w:rsidRPr="004A090E" w:rsidTr="004A090E">
        <w:trPr>
          <w:trHeight w:val="349"/>
        </w:trPr>
        <w:tc>
          <w:tcPr>
            <w:tcW w:w="4910" w:type="dxa"/>
          </w:tcPr>
          <w:p w:rsidR="004A090E" w:rsidRPr="004A090E" w:rsidRDefault="004A090E" w:rsidP="004A090E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 xml:space="preserve">Goods sent to branch </w:t>
            </w:r>
          </w:p>
        </w:tc>
        <w:tc>
          <w:tcPr>
            <w:tcW w:w="1448" w:type="dxa"/>
          </w:tcPr>
          <w:p w:rsidR="004A090E" w:rsidRPr="004A090E" w:rsidRDefault="004A090E" w:rsidP="004A090E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>45,000</w:t>
            </w:r>
          </w:p>
        </w:tc>
      </w:tr>
      <w:tr w:rsidR="004A090E" w:rsidRPr="004A090E" w:rsidTr="004A090E">
        <w:trPr>
          <w:trHeight w:val="349"/>
        </w:trPr>
        <w:tc>
          <w:tcPr>
            <w:tcW w:w="4910" w:type="dxa"/>
          </w:tcPr>
          <w:p w:rsidR="004A090E" w:rsidRPr="004A090E" w:rsidRDefault="004A090E" w:rsidP="004A090E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 xml:space="preserve">Sales </w:t>
            </w:r>
          </w:p>
        </w:tc>
        <w:tc>
          <w:tcPr>
            <w:tcW w:w="1448" w:type="dxa"/>
          </w:tcPr>
          <w:p w:rsidR="004A090E" w:rsidRPr="004A090E" w:rsidRDefault="004A090E" w:rsidP="004A090E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>60,000</w:t>
            </w:r>
          </w:p>
        </w:tc>
      </w:tr>
      <w:tr w:rsidR="004A090E" w:rsidRPr="004A090E" w:rsidTr="004A090E">
        <w:trPr>
          <w:trHeight w:val="349"/>
        </w:trPr>
        <w:tc>
          <w:tcPr>
            <w:tcW w:w="4910" w:type="dxa"/>
          </w:tcPr>
          <w:p w:rsidR="004A090E" w:rsidRPr="004A090E" w:rsidRDefault="004A090E" w:rsidP="004A090E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 xml:space="preserve">Salaries </w:t>
            </w:r>
          </w:p>
        </w:tc>
        <w:tc>
          <w:tcPr>
            <w:tcW w:w="1448" w:type="dxa"/>
          </w:tcPr>
          <w:p w:rsidR="004A090E" w:rsidRPr="004A090E" w:rsidRDefault="004A090E" w:rsidP="004A090E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>5,000</w:t>
            </w:r>
          </w:p>
        </w:tc>
      </w:tr>
      <w:tr w:rsidR="004A090E" w:rsidRPr="004A090E" w:rsidTr="004A090E">
        <w:trPr>
          <w:trHeight w:val="362"/>
        </w:trPr>
        <w:tc>
          <w:tcPr>
            <w:tcW w:w="4910" w:type="dxa"/>
          </w:tcPr>
          <w:p w:rsidR="004A090E" w:rsidRPr="004A090E" w:rsidRDefault="004A090E" w:rsidP="004A090E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 xml:space="preserve">Other expenses </w:t>
            </w:r>
          </w:p>
        </w:tc>
        <w:tc>
          <w:tcPr>
            <w:tcW w:w="1448" w:type="dxa"/>
          </w:tcPr>
          <w:p w:rsidR="004A090E" w:rsidRPr="004A090E" w:rsidRDefault="004A090E" w:rsidP="004A090E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>2,000</w:t>
            </w:r>
          </w:p>
        </w:tc>
      </w:tr>
    </w:tbl>
    <w:p w:rsidR="00B5611C" w:rsidRPr="004A090E" w:rsidRDefault="00406C17" w:rsidP="006370AB">
      <w:pPr>
        <w:pStyle w:val="Standard"/>
        <w:spacing w:line="276" w:lineRule="auto"/>
        <w:jc w:val="both"/>
        <w:rPr>
          <w:rFonts w:cs="Times New Roman"/>
          <w:b w:val="0"/>
          <w:sz w:val="32"/>
          <w:szCs w:val="32"/>
        </w:rPr>
      </w:pPr>
      <w:r w:rsidRPr="004A090E">
        <w:rPr>
          <w:rFonts w:cs="Times New Roman"/>
          <w:b w:val="0"/>
          <w:sz w:val="32"/>
          <w:szCs w:val="32"/>
        </w:rPr>
        <w:t xml:space="preserve">      </w:t>
      </w:r>
    </w:p>
    <w:p w:rsidR="006370AB" w:rsidRPr="004A090E" w:rsidRDefault="00406C17" w:rsidP="006370AB">
      <w:pPr>
        <w:pStyle w:val="Standard"/>
        <w:spacing w:line="276" w:lineRule="auto"/>
        <w:jc w:val="both"/>
        <w:rPr>
          <w:rFonts w:cs="Times New Roman"/>
          <w:b w:val="0"/>
          <w:sz w:val="32"/>
          <w:szCs w:val="32"/>
        </w:rPr>
      </w:pPr>
      <w:r w:rsidRPr="004A090E">
        <w:rPr>
          <w:rFonts w:cs="Times New Roman"/>
          <w:b w:val="0"/>
          <w:sz w:val="32"/>
          <w:szCs w:val="32"/>
        </w:rPr>
        <w:t xml:space="preserve"> </w:t>
      </w:r>
    </w:p>
    <w:p w:rsidR="006370AB" w:rsidRPr="004A090E" w:rsidRDefault="006370AB" w:rsidP="006370AB">
      <w:pPr>
        <w:pStyle w:val="Standard"/>
        <w:spacing w:line="276" w:lineRule="auto"/>
        <w:jc w:val="both"/>
        <w:rPr>
          <w:rFonts w:cs="Times New Roman"/>
          <w:b w:val="0"/>
          <w:sz w:val="32"/>
          <w:szCs w:val="32"/>
        </w:rPr>
      </w:pPr>
    </w:p>
    <w:p w:rsidR="006370AB" w:rsidRPr="004A090E" w:rsidRDefault="006370AB" w:rsidP="006370AB">
      <w:pPr>
        <w:pStyle w:val="Standard"/>
        <w:spacing w:line="276" w:lineRule="auto"/>
        <w:jc w:val="both"/>
        <w:rPr>
          <w:rFonts w:cs="Times New Roman"/>
          <w:b w:val="0"/>
          <w:sz w:val="32"/>
          <w:szCs w:val="32"/>
        </w:rPr>
      </w:pPr>
    </w:p>
    <w:p w:rsidR="006370AB" w:rsidRPr="004A090E" w:rsidRDefault="006370AB" w:rsidP="006370AB">
      <w:pPr>
        <w:pStyle w:val="Standard"/>
        <w:spacing w:line="276" w:lineRule="auto"/>
        <w:jc w:val="both"/>
        <w:rPr>
          <w:rFonts w:cs="Times New Roman"/>
          <w:b w:val="0"/>
          <w:sz w:val="32"/>
          <w:szCs w:val="32"/>
        </w:rPr>
      </w:pPr>
    </w:p>
    <w:p w:rsidR="006370AB" w:rsidRPr="004A090E" w:rsidRDefault="006370AB" w:rsidP="006370AB">
      <w:pPr>
        <w:pStyle w:val="Standard"/>
        <w:spacing w:line="276" w:lineRule="auto"/>
        <w:jc w:val="both"/>
        <w:rPr>
          <w:rFonts w:cs="Times New Roman"/>
          <w:b w:val="0"/>
          <w:sz w:val="32"/>
          <w:szCs w:val="32"/>
        </w:rPr>
      </w:pPr>
    </w:p>
    <w:p w:rsidR="006370AB" w:rsidRDefault="006370AB" w:rsidP="006370AB">
      <w:pPr>
        <w:pStyle w:val="Standard"/>
        <w:spacing w:line="276" w:lineRule="auto"/>
        <w:jc w:val="both"/>
        <w:rPr>
          <w:rFonts w:cs="Times New Roman"/>
          <w:b w:val="0"/>
          <w:sz w:val="28"/>
          <w:szCs w:val="28"/>
        </w:rPr>
      </w:pPr>
    </w:p>
    <w:p w:rsidR="004A090E" w:rsidRDefault="006370AB" w:rsidP="006370AB">
      <w:pPr>
        <w:pStyle w:val="Standard"/>
        <w:spacing w:line="276" w:lineRule="auto"/>
        <w:jc w:val="both"/>
        <w:rPr>
          <w:rFonts w:cs="Times New Roman"/>
          <w:b w:val="0"/>
          <w:sz w:val="28"/>
          <w:szCs w:val="28"/>
        </w:rPr>
      </w:pPr>
      <w:r>
        <w:rPr>
          <w:rFonts w:cs="Times New Roman"/>
          <w:b w:val="0"/>
          <w:sz w:val="28"/>
          <w:szCs w:val="28"/>
        </w:rPr>
        <w:t xml:space="preserve">          </w:t>
      </w:r>
    </w:p>
    <w:p w:rsidR="004A090E" w:rsidRDefault="004A090E" w:rsidP="006370AB">
      <w:pPr>
        <w:pStyle w:val="Standard"/>
        <w:spacing w:line="276" w:lineRule="auto"/>
        <w:jc w:val="both"/>
        <w:rPr>
          <w:rFonts w:cs="Times New Roman"/>
          <w:b w:val="0"/>
          <w:sz w:val="28"/>
          <w:szCs w:val="28"/>
        </w:rPr>
      </w:pPr>
    </w:p>
    <w:p w:rsidR="004A090E" w:rsidRDefault="004A090E" w:rsidP="006370AB">
      <w:pPr>
        <w:pStyle w:val="Standard"/>
        <w:spacing w:line="276" w:lineRule="auto"/>
        <w:jc w:val="both"/>
        <w:rPr>
          <w:rFonts w:cs="Times New Roman"/>
          <w:b w:val="0"/>
          <w:sz w:val="28"/>
          <w:szCs w:val="28"/>
        </w:rPr>
      </w:pPr>
    </w:p>
    <w:p w:rsidR="00406C17" w:rsidRPr="004A090E" w:rsidRDefault="004A090E" w:rsidP="006370AB">
      <w:pPr>
        <w:pStyle w:val="Standard"/>
        <w:spacing w:line="276" w:lineRule="auto"/>
        <w:jc w:val="both"/>
        <w:rPr>
          <w:rFonts w:cs="Times New Roman"/>
          <w:b w:val="0"/>
          <w:sz w:val="32"/>
          <w:szCs w:val="32"/>
        </w:rPr>
      </w:pPr>
      <w:r>
        <w:rPr>
          <w:rFonts w:cs="Times New Roman"/>
          <w:b w:val="0"/>
          <w:sz w:val="28"/>
          <w:szCs w:val="28"/>
        </w:rPr>
        <w:t xml:space="preserve">          </w:t>
      </w:r>
      <w:r w:rsidR="006370AB">
        <w:rPr>
          <w:rFonts w:cs="Times New Roman"/>
          <w:b w:val="0"/>
          <w:sz w:val="28"/>
          <w:szCs w:val="28"/>
        </w:rPr>
        <w:t xml:space="preserve"> </w:t>
      </w:r>
      <w:r w:rsidR="00406C17" w:rsidRPr="006370AB">
        <w:rPr>
          <w:rFonts w:cs="Times New Roman"/>
          <w:b w:val="0"/>
          <w:sz w:val="28"/>
          <w:szCs w:val="28"/>
        </w:rPr>
        <w:t xml:space="preserve"> </w:t>
      </w:r>
      <w:r w:rsidR="00406C17" w:rsidRPr="004A090E">
        <w:rPr>
          <w:rFonts w:cs="Times New Roman"/>
          <w:b w:val="0"/>
          <w:sz w:val="32"/>
          <w:szCs w:val="32"/>
        </w:rPr>
        <w:t xml:space="preserve">Closing stock could not be ascertained but it is known that the branch usually sells at cost plus 20%. The </w:t>
      </w:r>
      <w:r>
        <w:rPr>
          <w:rFonts w:cs="Times New Roman"/>
          <w:b w:val="0"/>
          <w:sz w:val="32"/>
          <w:szCs w:val="32"/>
        </w:rPr>
        <w:t xml:space="preserve"> </w:t>
      </w:r>
      <w:r>
        <w:rPr>
          <w:rFonts w:cs="Times New Roman"/>
          <w:b w:val="0"/>
          <w:sz w:val="32"/>
          <w:szCs w:val="32"/>
        </w:rPr>
        <w:br/>
        <w:t xml:space="preserve">          </w:t>
      </w:r>
      <w:r w:rsidR="00406C17" w:rsidRPr="004A090E">
        <w:rPr>
          <w:rFonts w:cs="Times New Roman"/>
          <w:b w:val="0"/>
          <w:sz w:val="32"/>
          <w:szCs w:val="32"/>
        </w:rPr>
        <w:t>branch manager is</w:t>
      </w:r>
      <w:r w:rsidR="006370AB" w:rsidRPr="004A090E">
        <w:rPr>
          <w:rFonts w:cs="Times New Roman"/>
          <w:b w:val="0"/>
          <w:sz w:val="32"/>
          <w:szCs w:val="32"/>
        </w:rPr>
        <w:t xml:space="preserve"> entitled to a commission of 5%</w:t>
      </w:r>
      <w:r w:rsidR="00406C17" w:rsidRPr="004A090E">
        <w:rPr>
          <w:rFonts w:cs="Times New Roman"/>
          <w:b w:val="0"/>
          <w:sz w:val="32"/>
          <w:szCs w:val="32"/>
        </w:rPr>
        <w:t xml:space="preserve"> on the profit of the branch before charging such </w:t>
      </w:r>
      <w:r>
        <w:rPr>
          <w:rFonts w:cs="Times New Roman"/>
          <w:b w:val="0"/>
          <w:sz w:val="32"/>
          <w:szCs w:val="32"/>
        </w:rPr>
        <w:br/>
        <w:t xml:space="preserve">          </w:t>
      </w:r>
      <w:r w:rsidR="00406C17" w:rsidRPr="004A090E">
        <w:rPr>
          <w:rFonts w:cs="Times New Roman"/>
          <w:b w:val="0"/>
          <w:sz w:val="32"/>
          <w:szCs w:val="32"/>
        </w:rPr>
        <w:t>commission.</w:t>
      </w:r>
    </w:p>
    <w:p w:rsidR="00D62885" w:rsidRPr="004A090E" w:rsidRDefault="00406C17" w:rsidP="00D62885">
      <w:pPr>
        <w:pStyle w:val="Standard"/>
        <w:numPr>
          <w:ilvl w:val="0"/>
          <w:numId w:val="1"/>
        </w:numPr>
        <w:spacing w:line="276" w:lineRule="auto"/>
        <w:ind w:left="851" w:hanging="851"/>
        <w:jc w:val="both"/>
        <w:rPr>
          <w:rFonts w:cs="Times New Roman"/>
          <w:b w:val="0"/>
          <w:bCs/>
          <w:sz w:val="32"/>
          <w:szCs w:val="32"/>
        </w:rPr>
      </w:pPr>
      <w:r w:rsidRPr="004A090E">
        <w:rPr>
          <w:rFonts w:cs="Times New Roman"/>
          <w:b w:val="0"/>
          <w:sz w:val="32"/>
          <w:szCs w:val="32"/>
        </w:rPr>
        <w:t xml:space="preserve">Manian Ltd. of Calcutta has a branch at Patna. Goods are invoiced to the Patna branch, the selling price being cost plus 25%. The Patna branch keeps its own sales ledger and transmits all cash received to Calcutta. All expenses are paid from Calcutta. From the following details prepare the Patna branch A/c for the year 1989. </w:t>
      </w:r>
    </w:p>
    <w:tbl>
      <w:tblPr>
        <w:tblStyle w:val="TableGrid"/>
        <w:tblW w:w="0" w:type="auto"/>
        <w:tblInd w:w="2988" w:type="dxa"/>
        <w:tblLook w:val="04A0"/>
      </w:tblPr>
      <w:tblGrid>
        <w:gridCol w:w="4775"/>
        <w:gridCol w:w="1508"/>
      </w:tblGrid>
      <w:tr w:rsidR="00B5611C" w:rsidRPr="004A090E" w:rsidTr="004A090E">
        <w:trPr>
          <w:trHeight w:val="355"/>
        </w:trPr>
        <w:tc>
          <w:tcPr>
            <w:tcW w:w="4775" w:type="dxa"/>
          </w:tcPr>
          <w:p w:rsidR="00B5611C" w:rsidRPr="004A090E" w:rsidRDefault="00B5611C" w:rsidP="004A090E">
            <w:pPr>
              <w:pStyle w:val="Standard"/>
              <w:spacing w:line="360" w:lineRule="auto"/>
              <w:jc w:val="center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>Particulars</w:t>
            </w:r>
          </w:p>
        </w:tc>
        <w:tc>
          <w:tcPr>
            <w:tcW w:w="1508" w:type="dxa"/>
          </w:tcPr>
          <w:p w:rsidR="00B5611C" w:rsidRPr="004A090E" w:rsidRDefault="000B7F40" w:rsidP="004A090E">
            <w:pPr>
              <w:pStyle w:val="Standard"/>
              <w:spacing w:line="360" w:lineRule="auto"/>
              <w:jc w:val="center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</w:p>
        </w:tc>
      </w:tr>
      <w:tr w:rsidR="00B5611C" w:rsidRPr="006370AB" w:rsidTr="004A090E">
        <w:trPr>
          <w:trHeight w:val="476"/>
        </w:trPr>
        <w:tc>
          <w:tcPr>
            <w:tcW w:w="4775" w:type="dxa"/>
          </w:tcPr>
          <w:p w:rsidR="00B5611C" w:rsidRPr="004A090E" w:rsidRDefault="00B5611C" w:rsidP="004A090E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>Stock (1.1.89) (invoice price)</w:t>
            </w:r>
          </w:p>
        </w:tc>
        <w:tc>
          <w:tcPr>
            <w:tcW w:w="1508" w:type="dxa"/>
          </w:tcPr>
          <w:p w:rsidR="00B5611C" w:rsidRPr="004A090E" w:rsidRDefault="00B5611C" w:rsidP="004A090E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 xml:space="preserve">    1,250</w:t>
            </w:r>
          </w:p>
        </w:tc>
      </w:tr>
      <w:tr w:rsidR="00B5611C" w:rsidRPr="006370AB" w:rsidTr="004A090E">
        <w:trPr>
          <w:trHeight w:val="457"/>
        </w:trPr>
        <w:tc>
          <w:tcPr>
            <w:tcW w:w="4775" w:type="dxa"/>
          </w:tcPr>
          <w:p w:rsidR="00B5611C" w:rsidRPr="004A090E" w:rsidRDefault="00B5611C" w:rsidP="004A090E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>Stock (31.12.89) (invoice price)</w:t>
            </w:r>
          </w:p>
        </w:tc>
        <w:tc>
          <w:tcPr>
            <w:tcW w:w="1508" w:type="dxa"/>
          </w:tcPr>
          <w:p w:rsidR="00B5611C" w:rsidRPr="004A090E" w:rsidRDefault="00B5611C" w:rsidP="004A090E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 xml:space="preserve">    1,500</w:t>
            </w:r>
          </w:p>
        </w:tc>
      </w:tr>
      <w:tr w:rsidR="00B5611C" w:rsidRPr="006370AB" w:rsidTr="004A090E">
        <w:trPr>
          <w:trHeight w:val="355"/>
        </w:trPr>
        <w:tc>
          <w:tcPr>
            <w:tcW w:w="4775" w:type="dxa"/>
          </w:tcPr>
          <w:p w:rsidR="00B5611C" w:rsidRPr="004A090E" w:rsidRDefault="00B5611C" w:rsidP="004A090E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>Debtors (1.1.89)</w:t>
            </w:r>
          </w:p>
        </w:tc>
        <w:tc>
          <w:tcPr>
            <w:tcW w:w="1508" w:type="dxa"/>
          </w:tcPr>
          <w:p w:rsidR="00B5611C" w:rsidRPr="004A090E" w:rsidRDefault="00B5611C" w:rsidP="004A090E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 xml:space="preserve">       700</w:t>
            </w:r>
          </w:p>
        </w:tc>
      </w:tr>
      <w:tr w:rsidR="00B5611C" w:rsidRPr="006370AB" w:rsidTr="004A090E">
        <w:trPr>
          <w:trHeight w:val="355"/>
        </w:trPr>
        <w:tc>
          <w:tcPr>
            <w:tcW w:w="4775" w:type="dxa"/>
          </w:tcPr>
          <w:p w:rsidR="00B5611C" w:rsidRPr="004A090E" w:rsidRDefault="00B5611C" w:rsidP="004A090E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>Debtors (31.12.89)</w:t>
            </w:r>
          </w:p>
        </w:tc>
        <w:tc>
          <w:tcPr>
            <w:tcW w:w="1508" w:type="dxa"/>
          </w:tcPr>
          <w:p w:rsidR="00B5611C" w:rsidRPr="004A090E" w:rsidRDefault="00B5611C" w:rsidP="004A090E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 xml:space="preserve">       900</w:t>
            </w:r>
          </w:p>
        </w:tc>
      </w:tr>
      <w:tr w:rsidR="00B5611C" w:rsidRPr="006370AB" w:rsidTr="004A090E">
        <w:trPr>
          <w:trHeight w:val="355"/>
        </w:trPr>
        <w:tc>
          <w:tcPr>
            <w:tcW w:w="4775" w:type="dxa"/>
          </w:tcPr>
          <w:p w:rsidR="00B5611C" w:rsidRPr="004A090E" w:rsidRDefault="00B5611C" w:rsidP="004A090E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 xml:space="preserve">Cash sales for the year </w:t>
            </w:r>
          </w:p>
        </w:tc>
        <w:tc>
          <w:tcPr>
            <w:tcW w:w="1508" w:type="dxa"/>
          </w:tcPr>
          <w:p w:rsidR="00B5611C" w:rsidRPr="004A090E" w:rsidRDefault="00B5611C" w:rsidP="004A090E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 xml:space="preserve">    5,400</w:t>
            </w:r>
          </w:p>
        </w:tc>
      </w:tr>
      <w:tr w:rsidR="00B5611C" w:rsidRPr="006370AB" w:rsidTr="004A090E">
        <w:trPr>
          <w:trHeight w:val="355"/>
        </w:trPr>
        <w:tc>
          <w:tcPr>
            <w:tcW w:w="4775" w:type="dxa"/>
          </w:tcPr>
          <w:p w:rsidR="00B5611C" w:rsidRPr="004A090E" w:rsidRDefault="00B5611C" w:rsidP="004A090E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 xml:space="preserve">Credit sales for the year </w:t>
            </w:r>
          </w:p>
        </w:tc>
        <w:tc>
          <w:tcPr>
            <w:tcW w:w="1508" w:type="dxa"/>
          </w:tcPr>
          <w:p w:rsidR="00B5611C" w:rsidRPr="004A090E" w:rsidRDefault="00B5611C" w:rsidP="004A090E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 xml:space="preserve">    3,500</w:t>
            </w:r>
          </w:p>
        </w:tc>
      </w:tr>
      <w:tr w:rsidR="00B5611C" w:rsidRPr="006370AB" w:rsidTr="004A090E">
        <w:trPr>
          <w:trHeight w:val="471"/>
        </w:trPr>
        <w:tc>
          <w:tcPr>
            <w:tcW w:w="4775" w:type="dxa"/>
          </w:tcPr>
          <w:p w:rsidR="00B5611C" w:rsidRPr="004A090E" w:rsidRDefault="00B5611C" w:rsidP="004A090E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 xml:space="preserve">Goods invoiced from Calcutta </w:t>
            </w:r>
          </w:p>
        </w:tc>
        <w:tc>
          <w:tcPr>
            <w:tcW w:w="1508" w:type="dxa"/>
          </w:tcPr>
          <w:p w:rsidR="00B5611C" w:rsidRPr="004A090E" w:rsidRDefault="00B5611C" w:rsidP="004A090E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 xml:space="preserve">    9,100</w:t>
            </w:r>
          </w:p>
        </w:tc>
      </w:tr>
      <w:tr w:rsidR="00B5611C" w:rsidRPr="006370AB" w:rsidTr="004A090E">
        <w:trPr>
          <w:trHeight w:val="355"/>
        </w:trPr>
        <w:tc>
          <w:tcPr>
            <w:tcW w:w="4775" w:type="dxa"/>
          </w:tcPr>
          <w:p w:rsidR="00B5611C" w:rsidRPr="004A090E" w:rsidRDefault="00B5611C" w:rsidP="004A090E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 xml:space="preserve">Rent </w:t>
            </w:r>
          </w:p>
        </w:tc>
        <w:tc>
          <w:tcPr>
            <w:tcW w:w="1508" w:type="dxa"/>
          </w:tcPr>
          <w:p w:rsidR="00B5611C" w:rsidRPr="004A090E" w:rsidRDefault="00B5611C" w:rsidP="004A090E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 xml:space="preserve">       400</w:t>
            </w:r>
          </w:p>
        </w:tc>
      </w:tr>
      <w:tr w:rsidR="00B5611C" w:rsidRPr="006370AB" w:rsidTr="004A090E">
        <w:trPr>
          <w:trHeight w:val="355"/>
        </w:trPr>
        <w:tc>
          <w:tcPr>
            <w:tcW w:w="4775" w:type="dxa"/>
          </w:tcPr>
          <w:p w:rsidR="00B5611C" w:rsidRPr="004A090E" w:rsidRDefault="00B5611C" w:rsidP="004A090E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 xml:space="preserve">Wages </w:t>
            </w:r>
          </w:p>
        </w:tc>
        <w:tc>
          <w:tcPr>
            <w:tcW w:w="1508" w:type="dxa"/>
          </w:tcPr>
          <w:p w:rsidR="00B5611C" w:rsidRPr="004A090E" w:rsidRDefault="00B5611C" w:rsidP="004A090E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 xml:space="preserve">       340</w:t>
            </w:r>
          </w:p>
        </w:tc>
      </w:tr>
      <w:tr w:rsidR="00B5611C" w:rsidRPr="006370AB" w:rsidTr="004A090E">
        <w:trPr>
          <w:trHeight w:val="367"/>
        </w:trPr>
        <w:tc>
          <w:tcPr>
            <w:tcW w:w="4775" w:type="dxa"/>
          </w:tcPr>
          <w:p w:rsidR="00B5611C" w:rsidRPr="004A090E" w:rsidRDefault="00B5611C" w:rsidP="004A090E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 xml:space="preserve">Sundry expenses </w:t>
            </w:r>
          </w:p>
        </w:tc>
        <w:tc>
          <w:tcPr>
            <w:tcW w:w="1508" w:type="dxa"/>
          </w:tcPr>
          <w:p w:rsidR="00B5611C" w:rsidRPr="004A090E" w:rsidRDefault="00B5611C" w:rsidP="004A090E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 xml:space="preserve">         80</w:t>
            </w:r>
          </w:p>
        </w:tc>
      </w:tr>
    </w:tbl>
    <w:p w:rsidR="006370AB" w:rsidRPr="004A090E" w:rsidRDefault="00B5611C" w:rsidP="006370AB">
      <w:pPr>
        <w:pStyle w:val="Standard"/>
        <w:numPr>
          <w:ilvl w:val="0"/>
          <w:numId w:val="1"/>
        </w:numPr>
        <w:spacing w:line="276" w:lineRule="auto"/>
        <w:ind w:left="851" w:hanging="851"/>
        <w:jc w:val="both"/>
        <w:rPr>
          <w:rFonts w:cs="Times New Roman"/>
          <w:b w:val="0"/>
          <w:bCs/>
          <w:sz w:val="32"/>
          <w:szCs w:val="32"/>
        </w:rPr>
      </w:pPr>
      <w:r w:rsidRPr="004A090E">
        <w:rPr>
          <w:rFonts w:cs="Times New Roman"/>
          <w:b w:val="0"/>
          <w:sz w:val="28"/>
          <w:szCs w:val="28"/>
        </w:rPr>
        <w:t xml:space="preserve"> </w:t>
      </w:r>
      <w:r w:rsidR="00D65813" w:rsidRPr="004A090E">
        <w:rPr>
          <w:rFonts w:cs="Times New Roman"/>
          <w:b w:val="0"/>
          <w:sz w:val="32"/>
          <w:szCs w:val="32"/>
        </w:rPr>
        <w:t>Sunil, Devan and Ravi are equal partners in a firm and their Balance Sheet as on 31.12.90 is given below:</w:t>
      </w:r>
    </w:p>
    <w:tbl>
      <w:tblPr>
        <w:tblStyle w:val="TableGrid"/>
        <w:tblW w:w="0" w:type="auto"/>
        <w:tblInd w:w="2628" w:type="dxa"/>
        <w:tblLook w:val="04A0"/>
      </w:tblPr>
      <w:tblGrid>
        <w:gridCol w:w="3331"/>
        <w:gridCol w:w="1106"/>
        <w:gridCol w:w="2625"/>
        <w:gridCol w:w="1211"/>
      </w:tblGrid>
      <w:tr w:rsidR="00A40E67" w:rsidRPr="004A090E" w:rsidTr="006370AB">
        <w:trPr>
          <w:trHeight w:val="356"/>
        </w:trPr>
        <w:tc>
          <w:tcPr>
            <w:tcW w:w="3331" w:type="dxa"/>
          </w:tcPr>
          <w:p w:rsidR="00A40E67" w:rsidRPr="004A090E" w:rsidRDefault="00A40E67" w:rsidP="004A090E">
            <w:pPr>
              <w:pStyle w:val="Standard"/>
              <w:spacing w:line="360" w:lineRule="auto"/>
              <w:jc w:val="center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>Liabilities</w:t>
            </w:r>
          </w:p>
        </w:tc>
        <w:tc>
          <w:tcPr>
            <w:tcW w:w="1106" w:type="dxa"/>
          </w:tcPr>
          <w:p w:rsidR="00A40E67" w:rsidRPr="004A090E" w:rsidRDefault="000B7F40" w:rsidP="004A090E">
            <w:pPr>
              <w:pStyle w:val="Standard"/>
              <w:spacing w:line="360" w:lineRule="auto"/>
              <w:jc w:val="center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</w:p>
        </w:tc>
        <w:tc>
          <w:tcPr>
            <w:tcW w:w="2625" w:type="dxa"/>
          </w:tcPr>
          <w:p w:rsidR="00A40E67" w:rsidRPr="004A090E" w:rsidRDefault="00A40E67" w:rsidP="004A090E">
            <w:pPr>
              <w:pStyle w:val="Standard"/>
              <w:spacing w:line="360" w:lineRule="auto"/>
              <w:jc w:val="center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>Assets</w:t>
            </w:r>
          </w:p>
        </w:tc>
        <w:tc>
          <w:tcPr>
            <w:tcW w:w="1211" w:type="dxa"/>
          </w:tcPr>
          <w:p w:rsidR="00A40E67" w:rsidRPr="004A090E" w:rsidRDefault="000B7F40" w:rsidP="004A090E">
            <w:pPr>
              <w:pStyle w:val="Standard"/>
              <w:spacing w:line="360" w:lineRule="auto"/>
              <w:jc w:val="center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</w:p>
        </w:tc>
      </w:tr>
      <w:tr w:rsidR="00A40E67" w:rsidRPr="004A090E" w:rsidTr="006370AB">
        <w:trPr>
          <w:trHeight w:val="356"/>
        </w:trPr>
        <w:tc>
          <w:tcPr>
            <w:tcW w:w="3331" w:type="dxa"/>
          </w:tcPr>
          <w:p w:rsidR="00A40E67" w:rsidRPr="004A090E" w:rsidRDefault="00A40E67" w:rsidP="004A090E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 xml:space="preserve">Sunil's Capital </w:t>
            </w:r>
          </w:p>
        </w:tc>
        <w:tc>
          <w:tcPr>
            <w:tcW w:w="1106" w:type="dxa"/>
          </w:tcPr>
          <w:p w:rsidR="00A40E67" w:rsidRPr="004A090E" w:rsidRDefault="00A40E67" w:rsidP="004A090E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>15,000</w:t>
            </w:r>
          </w:p>
        </w:tc>
        <w:tc>
          <w:tcPr>
            <w:tcW w:w="2625" w:type="dxa"/>
          </w:tcPr>
          <w:p w:rsidR="00A40E67" w:rsidRPr="004A090E" w:rsidRDefault="00A40E67" w:rsidP="004A090E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 xml:space="preserve">Machinery </w:t>
            </w:r>
          </w:p>
        </w:tc>
        <w:tc>
          <w:tcPr>
            <w:tcW w:w="1211" w:type="dxa"/>
          </w:tcPr>
          <w:p w:rsidR="00A40E67" w:rsidRPr="004A090E" w:rsidRDefault="00A40E67" w:rsidP="004A090E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>43,500</w:t>
            </w:r>
          </w:p>
        </w:tc>
      </w:tr>
      <w:tr w:rsidR="00A40E67" w:rsidRPr="004A090E" w:rsidTr="006370AB">
        <w:trPr>
          <w:trHeight w:val="356"/>
        </w:trPr>
        <w:tc>
          <w:tcPr>
            <w:tcW w:w="3331" w:type="dxa"/>
          </w:tcPr>
          <w:p w:rsidR="00A40E67" w:rsidRPr="004A090E" w:rsidRDefault="00A40E67" w:rsidP="004A090E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 xml:space="preserve">Devan's Capital </w:t>
            </w:r>
          </w:p>
        </w:tc>
        <w:tc>
          <w:tcPr>
            <w:tcW w:w="1106" w:type="dxa"/>
          </w:tcPr>
          <w:p w:rsidR="00A40E67" w:rsidRPr="004A090E" w:rsidRDefault="00A40E67" w:rsidP="004A090E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>12,000</w:t>
            </w:r>
          </w:p>
        </w:tc>
        <w:tc>
          <w:tcPr>
            <w:tcW w:w="2625" w:type="dxa"/>
          </w:tcPr>
          <w:p w:rsidR="00A40E67" w:rsidRPr="004A090E" w:rsidRDefault="00A40E67" w:rsidP="004A090E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 xml:space="preserve">Furniture </w:t>
            </w:r>
          </w:p>
        </w:tc>
        <w:tc>
          <w:tcPr>
            <w:tcW w:w="1211" w:type="dxa"/>
          </w:tcPr>
          <w:p w:rsidR="00A40E67" w:rsidRPr="004A090E" w:rsidRDefault="00A40E67" w:rsidP="004A090E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 xml:space="preserve">  1,500</w:t>
            </w:r>
          </w:p>
        </w:tc>
      </w:tr>
      <w:tr w:rsidR="00A40E67" w:rsidRPr="004A090E" w:rsidTr="006370AB">
        <w:trPr>
          <w:trHeight w:val="356"/>
        </w:trPr>
        <w:tc>
          <w:tcPr>
            <w:tcW w:w="3331" w:type="dxa"/>
          </w:tcPr>
          <w:p w:rsidR="00A40E67" w:rsidRPr="004A090E" w:rsidRDefault="00A40E67" w:rsidP="004A090E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 xml:space="preserve">Ravi's Capital </w:t>
            </w:r>
          </w:p>
        </w:tc>
        <w:tc>
          <w:tcPr>
            <w:tcW w:w="1106" w:type="dxa"/>
          </w:tcPr>
          <w:p w:rsidR="00A40E67" w:rsidRPr="004A090E" w:rsidRDefault="00A40E67" w:rsidP="004A090E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>18,000</w:t>
            </w:r>
          </w:p>
        </w:tc>
        <w:tc>
          <w:tcPr>
            <w:tcW w:w="2625" w:type="dxa"/>
          </w:tcPr>
          <w:p w:rsidR="00A40E67" w:rsidRPr="004A090E" w:rsidRDefault="00A40E67" w:rsidP="004A090E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 xml:space="preserve">Debtors </w:t>
            </w:r>
          </w:p>
        </w:tc>
        <w:tc>
          <w:tcPr>
            <w:tcW w:w="1211" w:type="dxa"/>
          </w:tcPr>
          <w:p w:rsidR="00A40E67" w:rsidRPr="004A090E" w:rsidRDefault="00A40E67" w:rsidP="004A090E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>30,000</w:t>
            </w:r>
          </w:p>
        </w:tc>
      </w:tr>
      <w:tr w:rsidR="00A40E67" w:rsidRPr="004A090E" w:rsidTr="006370AB">
        <w:trPr>
          <w:trHeight w:val="356"/>
        </w:trPr>
        <w:tc>
          <w:tcPr>
            <w:tcW w:w="3331" w:type="dxa"/>
          </w:tcPr>
          <w:p w:rsidR="00A40E67" w:rsidRPr="004A090E" w:rsidRDefault="00A40E67" w:rsidP="004A090E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 xml:space="preserve">Reserve </w:t>
            </w:r>
          </w:p>
        </w:tc>
        <w:tc>
          <w:tcPr>
            <w:tcW w:w="1106" w:type="dxa"/>
          </w:tcPr>
          <w:p w:rsidR="00A40E67" w:rsidRPr="004A090E" w:rsidRDefault="00A40E67" w:rsidP="004A090E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 xml:space="preserve">  4,500</w:t>
            </w:r>
          </w:p>
        </w:tc>
        <w:tc>
          <w:tcPr>
            <w:tcW w:w="2625" w:type="dxa"/>
          </w:tcPr>
          <w:p w:rsidR="00A40E67" w:rsidRPr="004A090E" w:rsidRDefault="00A40E67" w:rsidP="004A090E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 xml:space="preserve">Stock </w:t>
            </w:r>
          </w:p>
        </w:tc>
        <w:tc>
          <w:tcPr>
            <w:tcW w:w="1211" w:type="dxa"/>
          </w:tcPr>
          <w:p w:rsidR="00A40E67" w:rsidRPr="004A090E" w:rsidRDefault="00A40E67" w:rsidP="004A090E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>15,000</w:t>
            </w:r>
          </w:p>
        </w:tc>
      </w:tr>
      <w:tr w:rsidR="00A40E67" w:rsidRPr="004A090E" w:rsidTr="006370AB">
        <w:trPr>
          <w:trHeight w:val="356"/>
        </w:trPr>
        <w:tc>
          <w:tcPr>
            <w:tcW w:w="3331" w:type="dxa"/>
          </w:tcPr>
          <w:p w:rsidR="00A40E67" w:rsidRPr="004A090E" w:rsidRDefault="00A40E67" w:rsidP="004A090E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 xml:space="preserve">Creditors </w:t>
            </w:r>
          </w:p>
        </w:tc>
        <w:tc>
          <w:tcPr>
            <w:tcW w:w="1106" w:type="dxa"/>
          </w:tcPr>
          <w:p w:rsidR="00A40E67" w:rsidRPr="004A090E" w:rsidRDefault="00A40E67" w:rsidP="004A090E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>40,500</w:t>
            </w:r>
          </w:p>
        </w:tc>
        <w:tc>
          <w:tcPr>
            <w:tcW w:w="2625" w:type="dxa"/>
          </w:tcPr>
          <w:p w:rsidR="00A40E67" w:rsidRPr="004A090E" w:rsidRDefault="00A40E67" w:rsidP="004A090E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</w:p>
        </w:tc>
        <w:tc>
          <w:tcPr>
            <w:tcW w:w="1211" w:type="dxa"/>
          </w:tcPr>
          <w:p w:rsidR="00A40E67" w:rsidRPr="004A090E" w:rsidRDefault="00A40E67" w:rsidP="004A090E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</w:p>
        </w:tc>
      </w:tr>
      <w:tr w:rsidR="00A40E67" w:rsidRPr="004A090E" w:rsidTr="006370AB">
        <w:trPr>
          <w:trHeight w:val="368"/>
        </w:trPr>
        <w:tc>
          <w:tcPr>
            <w:tcW w:w="3331" w:type="dxa"/>
          </w:tcPr>
          <w:p w:rsidR="00A40E67" w:rsidRPr="004A090E" w:rsidRDefault="00A40E67" w:rsidP="004A090E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 xml:space="preserve">Total </w:t>
            </w:r>
          </w:p>
        </w:tc>
        <w:tc>
          <w:tcPr>
            <w:tcW w:w="1106" w:type="dxa"/>
          </w:tcPr>
          <w:p w:rsidR="00A40E67" w:rsidRPr="004A090E" w:rsidRDefault="00A40E67" w:rsidP="004A090E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>90,000</w:t>
            </w:r>
          </w:p>
        </w:tc>
        <w:tc>
          <w:tcPr>
            <w:tcW w:w="2625" w:type="dxa"/>
          </w:tcPr>
          <w:p w:rsidR="00A40E67" w:rsidRPr="004A090E" w:rsidRDefault="00A40E67" w:rsidP="004A090E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>Total</w:t>
            </w:r>
          </w:p>
        </w:tc>
        <w:tc>
          <w:tcPr>
            <w:tcW w:w="1211" w:type="dxa"/>
          </w:tcPr>
          <w:p w:rsidR="00A40E67" w:rsidRPr="004A090E" w:rsidRDefault="00A40E67" w:rsidP="004A090E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>90,000</w:t>
            </w:r>
          </w:p>
        </w:tc>
      </w:tr>
    </w:tbl>
    <w:p w:rsidR="004A090E" w:rsidRDefault="004A090E" w:rsidP="004A090E">
      <w:pPr>
        <w:pStyle w:val="Standard"/>
        <w:spacing w:line="360" w:lineRule="auto"/>
        <w:jc w:val="both"/>
        <w:rPr>
          <w:rFonts w:cs="Times New Roman"/>
          <w:b w:val="0"/>
          <w:sz w:val="32"/>
          <w:szCs w:val="32"/>
        </w:rPr>
      </w:pPr>
      <w:r>
        <w:rPr>
          <w:rFonts w:cs="Times New Roman"/>
          <w:b w:val="0"/>
          <w:sz w:val="32"/>
          <w:szCs w:val="32"/>
        </w:rPr>
        <w:t xml:space="preserve">              </w:t>
      </w:r>
      <w:r w:rsidR="00A40E67" w:rsidRPr="004A090E">
        <w:rPr>
          <w:rFonts w:cs="Times New Roman"/>
          <w:b w:val="0"/>
          <w:sz w:val="32"/>
          <w:szCs w:val="32"/>
        </w:rPr>
        <w:t xml:space="preserve">Ravi retired on 31.12.90 and assets were revalued  as under: </w:t>
      </w:r>
    </w:p>
    <w:p w:rsidR="00A40E67" w:rsidRPr="004A090E" w:rsidRDefault="004A090E" w:rsidP="004A090E">
      <w:pPr>
        <w:pStyle w:val="Standard"/>
        <w:spacing w:line="360" w:lineRule="auto"/>
        <w:ind w:firstLine="709"/>
        <w:jc w:val="both"/>
        <w:rPr>
          <w:rFonts w:cs="Times New Roman"/>
          <w:b w:val="0"/>
          <w:sz w:val="32"/>
          <w:szCs w:val="32"/>
        </w:rPr>
      </w:pPr>
      <w:r>
        <w:rPr>
          <w:rFonts w:cs="Times New Roman"/>
          <w:b w:val="0"/>
          <w:sz w:val="32"/>
          <w:szCs w:val="32"/>
        </w:rPr>
        <w:t xml:space="preserve">    </w:t>
      </w:r>
      <w:r w:rsidR="006370AB" w:rsidRPr="004A090E">
        <w:rPr>
          <w:rFonts w:cs="Times New Roman"/>
          <w:b w:val="0"/>
          <w:sz w:val="32"/>
          <w:szCs w:val="32"/>
        </w:rPr>
        <w:t xml:space="preserve"> </w:t>
      </w:r>
      <w:r w:rsidR="00A40E67" w:rsidRPr="004A090E">
        <w:rPr>
          <w:rFonts w:cs="Times New Roman"/>
          <w:b w:val="0"/>
          <w:sz w:val="32"/>
          <w:szCs w:val="32"/>
        </w:rPr>
        <w:t xml:space="preserve">Machinery   </w:t>
      </w:r>
      <w:r w:rsidR="000B7F40" w:rsidRPr="004A090E">
        <w:rPr>
          <w:rFonts w:ascii="Rupee Foradian" w:hAnsi="Rupee Foradian"/>
          <w:b w:val="0"/>
          <w:sz w:val="32"/>
          <w:szCs w:val="32"/>
        </w:rPr>
        <w:t>`</w:t>
      </w:r>
      <w:r w:rsidR="00F219B3">
        <w:rPr>
          <w:rFonts w:cs="Times New Roman"/>
          <w:b w:val="0"/>
          <w:sz w:val="32"/>
          <w:szCs w:val="32"/>
        </w:rPr>
        <w:t>51,</w:t>
      </w:r>
      <w:r w:rsidR="00A40E67" w:rsidRPr="004A090E">
        <w:rPr>
          <w:rFonts w:cs="Times New Roman"/>
          <w:b w:val="0"/>
          <w:sz w:val="32"/>
          <w:szCs w:val="32"/>
        </w:rPr>
        <w:t xml:space="preserve">000. Furniture </w:t>
      </w:r>
      <w:r w:rsidR="000B7F40" w:rsidRPr="004A090E">
        <w:rPr>
          <w:rFonts w:ascii="Rupee Foradian" w:hAnsi="Rupee Foradian"/>
          <w:b w:val="0"/>
          <w:sz w:val="32"/>
          <w:szCs w:val="32"/>
        </w:rPr>
        <w:t>`</w:t>
      </w:r>
      <w:r w:rsidR="00A40E67" w:rsidRPr="004A090E">
        <w:rPr>
          <w:rFonts w:cs="Times New Roman"/>
          <w:b w:val="0"/>
          <w:sz w:val="32"/>
          <w:szCs w:val="32"/>
        </w:rPr>
        <w:t xml:space="preserve">1, 200, Debtors </w:t>
      </w:r>
      <w:r w:rsidR="000B7F40" w:rsidRPr="004A090E">
        <w:rPr>
          <w:rFonts w:ascii="Rupee Foradian" w:hAnsi="Rupee Foradian"/>
          <w:b w:val="0"/>
          <w:sz w:val="32"/>
          <w:szCs w:val="32"/>
        </w:rPr>
        <w:t>`</w:t>
      </w:r>
      <w:r w:rsidR="00A40E67" w:rsidRPr="004A090E">
        <w:rPr>
          <w:rFonts w:cs="Times New Roman"/>
          <w:b w:val="0"/>
          <w:sz w:val="32"/>
          <w:szCs w:val="32"/>
        </w:rPr>
        <w:t xml:space="preserve">28,500, Stock </w:t>
      </w:r>
      <w:r w:rsidR="000B7F40" w:rsidRPr="004A090E">
        <w:rPr>
          <w:rFonts w:ascii="Rupee Foradian" w:hAnsi="Rupee Foradian"/>
          <w:b w:val="0"/>
          <w:sz w:val="32"/>
          <w:szCs w:val="32"/>
        </w:rPr>
        <w:t>`</w:t>
      </w:r>
      <w:r w:rsidR="00A40E67" w:rsidRPr="004A090E">
        <w:rPr>
          <w:rFonts w:cs="Times New Roman"/>
          <w:b w:val="0"/>
          <w:sz w:val="32"/>
          <w:szCs w:val="32"/>
        </w:rPr>
        <w:t xml:space="preserve">14,700. Goodwill of the firm is </w:t>
      </w:r>
      <w:r w:rsidR="00980757" w:rsidRPr="004A090E">
        <w:rPr>
          <w:rFonts w:cs="Times New Roman"/>
          <w:b w:val="0"/>
          <w:sz w:val="32"/>
          <w:szCs w:val="32"/>
        </w:rPr>
        <w:t xml:space="preserve">  </w:t>
      </w:r>
      <w:r w:rsidR="00980757" w:rsidRPr="004A090E">
        <w:rPr>
          <w:rFonts w:cs="Times New Roman"/>
          <w:b w:val="0"/>
          <w:sz w:val="32"/>
          <w:szCs w:val="32"/>
        </w:rPr>
        <w:br/>
        <w:t xml:space="preserve"> </w:t>
      </w:r>
      <w:r>
        <w:rPr>
          <w:rFonts w:cs="Times New Roman"/>
          <w:b w:val="0"/>
          <w:sz w:val="32"/>
          <w:szCs w:val="32"/>
        </w:rPr>
        <w:t xml:space="preserve">             </w:t>
      </w:r>
      <w:r w:rsidR="00A40E67" w:rsidRPr="004A090E">
        <w:rPr>
          <w:rFonts w:cs="Times New Roman"/>
          <w:b w:val="0"/>
          <w:sz w:val="32"/>
          <w:szCs w:val="32"/>
        </w:rPr>
        <w:t xml:space="preserve">valued at </w:t>
      </w:r>
      <w:r w:rsidR="000B7F40" w:rsidRPr="004A090E">
        <w:rPr>
          <w:rFonts w:ascii="Rupee Foradian" w:hAnsi="Rupee Foradian"/>
          <w:b w:val="0"/>
          <w:sz w:val="32"/>
          <w:szCs w:val="32"/>
        </w:rPr>
        <w:t>`</w:t>
      </w:r>
      <w:r w:rsidR="00A40E67" w:rsidRPr="004A090E">
        <w:rPr>
          <w:rFonts w:cs="Times New Roman"/>
          <w:b w:val="0"/>
          <w:sz w:val="32"/>
          <w:szCs w:val="32"/>
        </w:rPr>
        <w:t xml:space="preserve">9,000 and Ravi's share of   goodwill   is to be adjusted to continuing partners capital </w:t>
      </w:r>
      <w:r>
        <w:rPr>
          <w:rFonts w:cs="Times New Roman"/>
          <w:b w:val="0"/>
          <w:sz w:val="32"/>
          <w:szCs w:val="32"/>
        </w:rPr>
        <w:t xml:space="preserve">   </w:t>
      </w:r>
      <w:r>
        <w:rPr>
          <w:rFonts w:cs="Times New Roman"/>
          <w:b w:val="0"/>
          <w:sz w:val="32"/>
          <w:szCs w:val="32"/>
        </w:rPr>
        <w:br/>
        <w:t xml:space="preserve">              </w:t>
      </w:r>
      <w:r w:rsidR="00A40E67" w:rsidRPr="004A090E">
        <w:rPr>
          <w:rFonts w:cs="Times New Roman"/>
          <w:b w:val="0"/>
          <w:sz w:val="32"/>
          <w:szCs w:val="32"/>
        </w:rPr>
        <w:t>accounts. Give journal entries, prepare necessary ledger accounts and new balance sheet.</w:t>
      </w:r>
    </w:p>
    <w:p w:rsidR="00F219B3" w:rsidRPr="00F219B3" w:rsidRDefault="00F219B3" w:rsidP="00F219B3">
      <w:pPr>
        <w:pStyle w:val="Standard"/>
        <w:spacing w:line="276" w:lineRule="auto"/>
        <w:ind w:left="851"/>
        <w:jc w:val="both"/>
        <w:rPr>
          <w:rFonts w:cs="Times New Roman"/>
          <w:b w:val="0"/>
          <w:bCs/>
          <w:sz w:val="32"/>
          <w:szCs w:val="32"/>
        </w:rPr>
      </w:pPr>
    </w:p>
    <w:p w:rsidR="00A40E67" w:rsidRPr="004A090E" w:rsidRDefault="00A40E67" w:rsidP="004A090E">
      <w:pPr>
        <w:pStyle w:val="Standard"/>
        <w:numPr>
          <w:ilvl w:val="0"/>
          <w:numId w:val="1"/>
        </w:numPr>
        <w:spacing w:line="276" w:lineRule="auto"/>
        <w:ind w:left="851" w:hanging="851"/>
        <w:jc w:val="both"/>
        <w:rPr>
          <w:rFonts w:cs="Times New Roman"/>
          <w:b w:val="0"/>
          <w:bCs/>
          <w:sz w:val="32"/>
          <w:szCs w:val="32"/>
        </w:rPr>
      </w:pPr>
      <w:r w:rsidRPr="004A090E">
        <w:rPr>
          <w:rFonts w:cs="Times New Roman"/>
          <w:b w:val="0"/>
          <w:sz w:val="32"/>
          <w:szCs w:val="32"/>
        </w:rPr>
        <w:lastRenderedPageBreak/>
        <w:t>P, Q and R share profits in proportion of 1/2, 1/4 and 1/4. On the above date of dissolution, their Balance Sheet showed as follows :</w:t>
      </w:r>
    </w:p>
    <w:p w:rsidR="004A090E" w:rsidRPr="004A090E" w:rsidRDefault="004A090E" w:rsidP="004A090E">
      <w:pPr>
        <w:pStyle w:val="Standard"/>
        <w:spacing w:line="276" w:lineRule="auto"/>
        <w:ind w:left="851"/>
        <w:jc w:val="both"/>
        <w:rPr>
          <w:rFonts w:cs="Times New Roman"/>
          <w:b w:val="0"/>
          <w:bCs/>
          <w:sz w:val="32"/>
          <w:szCs w:val="32"/>
        </w:rPr>
      </w:pPr>
    </w:p>
    <w:tbl>
      <w:tblPr>
        <w:tblStyle w:val="TableGrid"/>
        <w:tblW w:w="0" w:type="auto"/>
        <w:tblInd w:w="2268" w:type="dxa"/>
        <w:tblLook w:val="04A0"/>
      </w:tblPr>
      <w:tblGrid>
        <w:gridCol w:w="2943"/>
        <w:gridCol w:w="1418"/>
        <w:gridCol w:w="2693"/>
        <w:gridCol w:w="1559"/>
      </w:tblGrid>
      <w:tr w:rsidR="00A40E67" w:rsidRPr="004A090E" w:rsidTr="006370AB">
        <w:trPr>
          <w:trHeight w:val="325"/>
        </w:trPr>
        <w:tc>
          <w:tcPr>
            <w:tcW w:w="2943" w:type="dxa"/>
          </w:tcPr>
          <w:p w:rsidR="00A40E67" w:rsidRPr="004A090E" w:rsidRDefault="00A40E67" w:rsidP="004A090E">
            <w:pPr>
              <w:pStyle w:val="Standard"/>
              <w:spacing w:line="360" w:lineRule="auto"/>
              <w:jc w:val="center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>Liabilities</w:t>
            </w:r>
          </w:p>
        </w:tc>
        <w:tc>
          <w:tcPr>
            <w:tcW w:w="1418" w:type="dxa"/>
          </w:tcPr>
          <w:p w:rsidR="00A40E67" w:rsidRPr="004A090E" w:rsidRDefault="000B7F40" w:rsidP="004A090E">
            <w:pPr>
              <w:pStyle w:val="Standard"/>
              <w:spacing w:line="360" w:lineRule="auto"/>
              <w:jc w:val="center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</w:p>
        </w:tc>
        <w:tc>
          <w:tcPr>
            <w:tcW w:w="2693" w:type="dxa"/>
          </w:tcPr>
          <w:p w:rsidR="00A40E67" w:rsidRPr="004A090E" w:rsidRDefault="00A40E67" w:rsidP="004A090E">
            <w:pPr>
              <w:pStyle w:val="Standard"/>
              <w:spacing w:line="360" w:lineRule="auto"/>
              <w:jc w:val="center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>Assets</w:t>
            </w:r>
          </w:p>
        </w:tc>
        <w:tc>
          <w:tcPr>
            <w:tcW w:w="1559" w:type="dxa"/>
          </w:tcPr>
          <w:p w:rsidR="00A40E67" w:rsidRPr="004A090E" w:rsidRDefault="000B7F40" w:rsidP="004A090E">
            <w:pPr>
              <w:pStyle w:val="Standard"/>
              <w:spacing w:line="360" w:lineRule="auto"/>
              <w:jc w:val="center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</w:p>
        </w:tc>
      </w:tr>
      <w:tr w:rsidR="00A40E67" w:rsidRPr="004A090E" w:rsidTr="006370AB">
        <w:trPr>
          <w:trHeight w:val="325"/>
        </w:trPr>
        <w:tc>
          <w:tcPr>
            <w:tcW w:w="2943" w:type="dxa"/>
          </w:tcPr>
          <w:p w:rsidR="00A40E67" w:rsidRPr="004A090E" w:rsidRDefault="00A40E67" w:rsidP="004A090E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 xml:space="preserve">Creditors </w:t>
            </w:r>
          </w:p>
        </w:tc>
        <w:tc>
          <w:tcPr>
            <w:tcW w:w="1418" w:type="dxa"/>
          </w:tcPr>
          <w:p w:rsidR="00A40E67" w:rsidRPr="004A090E" w:rsidRDefault="00A40E67" w:rsidP="004A090E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>14,000</w:t>
            </w:r>
          </w:p>
        </w:tc>
        <w:tc>
          <w:tcPr>
            <w:tcW w:w="2693" w:type="dxa"/>
          </w:tcPr>
          <w:p w:rsidR="00A40E67" w:rsidRPr="004A090E" w:rsidRDefault="00A40E67" w:rsidP="004A090E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 xml:space="preserve">Sundry assets </w:t>
            </w:r>
          </w:p>
        </w:tc>
        <w:tc>
          <w:tcPr>
            <w:tcW w:w="1559" w:type="dxa"/>
          </w:tcPr>
          <w:p w:rsidR="00A40E67" w:rsidRPr="004A090E" w:rsidRDefault="00A40E67" w:rsidP="004A090E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>40,000</w:t>
            </w:r>
          </w:p>
        </w:tc>
      </w:tr>
      <w:tr w:rsidR="00A40E67" w:rsidRPr="004A090E" w:rsidTr="006370AB">
        <w:trPr>
          <w:trHeight w:val="325"/>
        </w:trPr>
        <w:tc>
          <w:tcPr>
            <w:tcW w:w="2943" w:type="dxa"/>
          </w:tcPr>
          <w:p w:rsidR="00A40E67" w:rsidRPr="004A090E" w:rsidRDefault="00A40E67" w:rsidP="004A090E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 xml:space="preserve">P's capital </w:t>
            </w:r>
          </w:p>
        </w:tc>
        <w:tc>
          <w:tcPr>
            <w:tcW w:w="1418" w:type="dxa"/>
          </w:tcPr>
          <w:p w:rsidR="00A40E67" w:rsidRPr="004A090E" w:rsidRDefault="00A40E67" w:rsidP="004A090E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>10,000</w:t>
            </w:r>
          </w:p>
        </w:tc>
        <w:tc>
          <w:tcPr>
            <w:tcW w:w="2693" w:type="dxa"/>
          </w:tcPr>
          <w:p w:rsidR="00A40E67" w:rsidRPr="004A090E" w:rsidRDefault="00A40E67" w:rsidP="004A090E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A40E67" w:rsidRPr="004A090E" w:rsidRDefault="00A40E67" w:rsidP="004A090E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</w:p>
        </w:tc>
      </w:tr>
      <w:tr w:rsidR="00A40E67" w:rsidRPr="004A090E" w:rsidTr="006370AB">
        <w:trPr>
          <w:trHeight w:val="325"/>
        </w:trPr>
        <w:tc>
          <w:tcPr>
            <w:tcW w:w="2943" w:type="dxa"/>
          </w:tcPr>
          <w:p w:rsidR="00A40E67" w:rsidRPr="004A090E" w:rsidRDefault="00A40E67" w:rsidP="004A090E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 xml:space="preserve">Q's Capital </w:t>
            </w:r>
          </w:p>
        </w:tc>
        <w:tc>
          <w:tcPr>
            <w:tcW w:w="1418" w:type="dxa"/>
          </w:tcPr>
          <w:p w:rsidR="00A40E67" w:rsidRPr="004A090E" w:rsidRDefault="00A40E67" w:rsidP="004A090E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>10,000</w:t>
            </w:r>
          </w:p>
        </w:tc>
        <w:tc>
          <w:tcPr>
            <w:tcW w:w="2693" w:type="dxa"/>
          </w:tcPr>
          <w:p w:rsidR="00A40E67" w:rsidRPr="004A090E" w:rsidRDefault="00A40E67" w:rsidP="004A090E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A40E67" w:rsidRPr="004A090E" w:rsidRDefault="00A40E67" w:rsidP="004A090E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</w:p>
        </w:tc>
      </w:tr>
      <w:tr w:rsidR="00A40E67" w:rsidRPr="004A090E" w:rsidTr="006370AB">
        <w:trPr>
          <w:trHeight w:val="325"/>
        </w:trPr>
        <w:tc>
          <w:tcPr>
            <w:tcW w:w="2943" w:type="dxa"/>
          </w:tcPr>
          <w:p w:rsidR="00A40E67" w:rsidRPr="004A090E" w:rsidRDefault="00A40E67" w:rsidP="004A090E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 xml:space="preserve">R's Capital </w:t>
            </w:r>
          </w:p>
        </w:tc>
        <w:tc>
          <w:tcPr>
            <w:tcW w:w="1418" w:type="dxa"/>
          </w:tcPr>
          <w:p w:rsidR="00A40E67" w:rsidRPr="004A090E" w:rsidRDefault="00A40E67" w:rsidP="004A090E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 xml:space="preserve">  6,000</w:t>
            </w:r>
          </w:p>
        </w:tc>
        <w:tc>
          <w:tcPr>
            <w:tcW w:w="2693" w:type="dxa"/>
          </w:tcPr>
          <w:p w:rsidR="00A40E67" w:rsidRPr="004A090E" w:rsidRDefault="00A40E67" w:rsidP="004A090E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A40E67" w:rsidRPr="004A090E" w:rsidRDefault="00A40E67" w:rsidP="004A090E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</w:p>
        </w:tc>
      </w:tr>
      <w:tr w:rsidR="00A40E67" w:rsidRPr="004A090E" w:rsidTr="006370AB">
        <w:trPr>
          <w:trHeight w:val="325"/>
        </w:trPr>
        <w:tc>
          <w:tcPr>
            <w:tcW w:w="2943" w:type="dxa"/>
          </w:tcPr>
          <w:p w:rsidR="00A40E67" w:rsidRPr="004A090E" w:rsidRDefault="00A40E67" w:rsidP="004A090E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A40E67" w:rsidRPr="004A090E" w:rsidRDefault="00A40E67" w:rsidP="004A090E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>40,000</w:t>
            </w:r>
          </w:p>
        </w:tc>
        <w:tc>
          <w:tcPr>
            <w:tcW w:w="2693" w:type="dxa"/>
          </w:tcPr>
          <w:p w:rsidR="00A40E67" w:rsidRPr="004A090E" w:rsidRDefault="00A40E67" w:rsidP="004A090E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A40E67" w:rsidRPr="004A090E" w:rsidRDefault="00A40E67" w:rsidP="004A090E">
            <w:pPr>
              <w:pStyle w:val="Standard"/>
              <w:spacing w:line="360" w:lineRule="auto"/>
              <w:jc w:val="right"/>
              <w:rPr>
                <w:rFonts w:cs="Times New Roman"/>
                <w:b w:val="0"/>
                <w:sz w:val="32"/>
                <w:szCs w:val="32"/>
              </w:rPr>
            </w:pPr>
            <w:r w:rsidRPr="004A090E">
              <w:rPr>
                <w:rFonts w:cs="Times New Roman"/>
                <w:b w:val="0"/>
                <w:sz w:val="32"/>
                <w:szCs w:val="32"/>
              </w:rPr>
              <w:t>40,000</w:t>
            </w:r>
          </w:p>
        </w:tc>
      </w:tr>
    </w:tbl>
    <w:p w:rsidR="00980757" w:rsidRPr="004A090E" w:rsidRDefault="00980757" w:rsidP="006370AB">
      <w:pPr>
        <w:pStyle w:val="Standard"/>
        <w:spacing w:line="276" w:lineRule="auto"/>
        <w:jc w:val="both"/>
        <w:rPr>
          <w:rFonts w:cs="Times New Roman"/>
          <w:b w:val="0"/>
          <w:sz w:val="32"/>
          <w:szCs w:val="32"/>
        </w:rPr>
      </w:pPr>
    </w:p>
    <w:p w:rsidR="00D65813" w:rsidRPr="004A090E" w:rsidRDefault="00980757" w:rsidP="006370AB">
      <w:pPr>
        <w:pStyle w:val="Standard"/>
        <w:spacing w:line="276" w:lineRule="auto"/>
        <w:jc w:val="both"/>
        <w:rPr>
          <w:rFonts w:cs="Times New Roman"/>
          <w:b w:val="0"/>
          <w:sz w:val="32"/>
          <w:szCs w:val="32"/>
        </w:rPr>
      </w:pPr>
      <w:r w:rsidRPr="004A090E">
        <w:rPr>
          <w:rFonts w:cs="Times New Roman"/>
          <w:b w:val="0"/>
          <w:sz w:val="32"/>
          <w:szCs w:val="32"/>
        </w:rPr>
        <w:t xml:space="preserve">            </w:t>
      </w:r>
      <w:r w:rsidR="00A40E67" w:rsidRPr="004A090E">
        <w:rPr>
          <w:rFonts w:cs="Times New Roman"/>
          <w:b w:val="0"/>
          <w:sz w:val="32"/>
          <w:szCs w:val="32"/>
        </w:rPr>
        <w:t xml:space="preserve">The assets realised </w:t>
      </w:r>
      <w:r w:rsidR="000B7F40" w:rsidRPr="004A090E">
        <w:rPr>
          <w:rFonts w:ascii="Rupee Foradian" w:hAnsi="Rupee Foradian"/>
          <w:b w:val="0"/>
          <w:sz w:val="32"/>
          <w:szCs w:val="32"/>
        </w:rPr>
        <w:t>`</w:t>
      </w:r>
      <w:r w:rsidR="00F219B3">
        <w:rPr>
          <w:rFonts w:cs="Times New Roman"/>
          <w:b w:val="0"/>
          <w:sz w:val="32"/>
          <w:szCs w:val="32"/>
        </w:rPr>
        <w:t>35,</w:t>
      </w:r>
      <w:r w:rsidR="00A40E67" w:rsidRPr="004A090E">
        <w:rPr>
          <w:rFonts w:cs="Times New Roman"/>
          <w:b w:val="0"/>
          <w:sz w:val="32"/>
          <w:szCs w:val="32"/>
        </w:rPr>
        <w:t xml:space="preserve">500. Creditors were paid in full. Realisation expenses amounted to </w:t>
      </w:r>
      <w:r w:rsidR="000B7F40" w:rsidRPr="004A090E">
        <w:rPr>
          <w:rFonts w:ascii="Rupee Foradian" w:hAnsi="Rupee Foradian"/>
          <w:b w:val="0"/>
          <w:sz w:val="32"/>
          <w:szCs w:val="32"/>
        </w:rPr>
        <w:t>`</w:t>
      </w:r>
      <w:r w:rsidR="00F219B3">
        <w:rPr>
          <w:rFonts w:cs="Times New Roman"/>
          <w:b w:val="0"/>
          <w:sz w:val="32"/>
          <w:szCs w:val="32"/>
        </w:rPr>
        <w:t>1,</w:t>
      </w:r>
      <w:r w:rsidR="00A40E67" w:rsidRPr="004A090E">
        <w:rPr>
          <w:rFonts w:cs="Times New Roman"/>
          <w:b w:val="0"/>
          <w:sz w:val="32"/>
          <w:szCs w:val="32"/>
        </w:rPr>
        <w:t xml:space="preserve">500. </w:t>
      </w:r>
      <w:r w:rsidR="004A090E">
        <w:rPr>
          <w:rFonts w:cs="Times New Roman"/>
          <w:b w:val="0"/>
          <w:sz w:val="32"/>
          <w:szCs w:val="32"/>
        </w:rPr>
        <w:br/>
        <w:t xml:space="preserve">            </w:t>
      </w:r>
      <w:r w:rsidR="00A40E67" w:rsidRPr="004A090E">
        <w:rPr>
          <w:rFonts w:cs="Times New Roman"/>
          <w:b w:val="0"/>
          <w:sz w:val="32"/>
          <w:szCs w:val="32"/>
        </w:rPr>
        <w:t>Close the books.</w:t>
      </w:r>
    </w:p>
    <w:p w:rsidR="00980757" w:rsidRPr="004A090E" w:rsidRDefault="00980757" w:rsidP="006370AB">
      <w:pPr>
        <w:pStyle w:val="Standard"/>
        <w:spacing w:line="276" w:lineRule="auto"/>
        <w:jc w:val="both"/>
        <w:rPr>
          <w:rFonts w:cs="Times New Roman"/>
          <w:b w:val="0"/>
          <w:bCs/>
          <w:sz w:val="32"/>
          <w:szCs w:val="32"/>
        </w:rPr>
      </w:pPr>
    </w:p>
    <w:p w:rsidR="00A40E67" w:rsidRPr="004A090E" w:rsidRDefault="00A40E67" w:rsidP="006370AB">
      <w:pPr>
        <w:pStyle w:val="Standard"/>
        <w:numPr>
          <w:ilvl w:val="0"/>
          <w:numId w:val="1"/>
        </w:numPr>
        <w:spacing w:line="276" w:lineRule="auto"/>
        <w:ind w:left="851" w:hanging="851"/>
        <w:jc w:val="both"/>
        <w:rPr>
          <w:rFonts w:cs="Times New Roman"/>
          <w:b w:val="0"/>
          <w:bCs/>
          <w:sz w:val="32"/>
          <w:szCs w:val="32"/>
        </w:rPr>
      </w:pPr>
      <w:r w:rsidRPr="004A090E">
        <w:rPr>
          <w:rFonts w:cs="Times New Roman"/>
          <w:b w:val="0"/>
          <w:sz w:val="32"/>
          <w:szCs w:val="32"/>
        </w:rPr>
        <w:t>Write short notes on (a) Minimum rent (b) short workings</w:t>
      </w:r>
    </w:p>
    <w:p w:rsidR="00980757" w:rsidRPr="004A090E" w:rsidRDefault="00980757" w:rsidP="00980757">
      <w:pPr>
        <w:pStyle w:val="Standard"/>
        <w:spacing w:line="276" w:lineRule="auto"/>
        <w:ind w:left="851"/>
        <w:jc w:val="both"/>
        <w:rPr>
          <w:rFonts w:cs="Times New Roman"/>
          <w:b w:val="0"/>
          <w:bCs/>
          <w:sz w:val="32"/>
          <w:szCs w:val="32"/>
        </w:rPr>
      </w:pPr>
    </w:p>
    <w:p w:rsidR="00D65813" w:rsidRPr="004A090E" w:rsidRDefault="00A40E67" w:rsidP="006370AB">
      <w:pPr>
        <w:pStyle w:val="Standard"/>
        <w:numPr>
          <w:ilvl w:val="0"/>
          <w:numId w:val="1"/>
        </w:numPr>
        <w:spacing w:line="276" w:lineRule="auto"/>
        <w:ind w:left="851" w:hanging="851"/>
        <w:jc w:val="both"/>
        <w:rPr>
          <w:rFonts w:cs="Times New Roman"/>
          <w:b w:val="0"/>
          <w:bCs/>
          <w:sz w:val="32"/>
          <w:szCs w:val="32"/>
        </w:rPr>
      </w:pPr>
      <w:r w:rsidRPr="004A090E">
        <w:rPr>
          <w:rFonts w:cs="Times New Roman"/>
          <w:b w:val="0"/>
          <w:sz w:val="32"/>
          <w:szCs w:val="32"/>
        </w:rPr>
        <w:t xml:space="preserve">On 1st November 2015,  ' A' sold 8,000 9% debentures of </w:t>
      </w:r>
      <w:r w:rsidR="00AC5980" w:rsidRPr="004A090E">
        <w:rPr>
          <w:rFonts w:ascii="Rupee Foradian" w:hAnsi="Rupee Foradian"/>
          <w:b w:val="0"/>
          <w:sz w:val="32"/>
          <w:szCs w:val="32"/>
        </w:rPr>
        <w:t>`</w:t>
      </w:r>
      <w:r w:rsidRPr="004A090E">
        <w:rPr>
          <w:rFonts w:cs="Times New Roman"/>
          <w:b w:val="0"/>
          <w:sz w:val="32"/>
          <w:szCs w:val="32"/>
        </w:rPr>
        <w:t xml:space="preserve">100 each at </w:t>
      </w:r>
      <w:r w:rsidR="00AC5980" w:rsidRPr="004A090E">
        <w:rPr>
          <w:rFonts w:ascii="Rupee Foradian" w:hAnsi="Rupee Foradian"/>
          <w:b w:val="0"/>
          <w:sz w:val="32"/>
          <w:szCs w:val="32"/>
        </w:rPr>
        <w:t>`</w:t>
      </w:r>
      <w:r w:rsidRPr="004A090E">
        <w:rPr>
          <w:rFonts w:cs="Times New Roman"/>
          <w:b w:val="0"/>
          <w:sz w:val="32"/>
          <w:szCs w:val="32"/>
        </w:rPr>
        <w:t>120 ex-interest per debenture. He paid 1/2% brokerage on this sale. Interest is payable on 30th June and 31st December each year. Pass necessary journal entries in the books of 'A'.</w:t>
      </w:r>
    </w:p>
    <w:p w:rsidR="00D36003" w:rsidRPr="004A090E" w:rsidRDefault="00D36003">
      <w:pPr>
        <w:pStyle w:val="Standard"/>
        <w:spacing w:line="276" w:lineRule="auto"/>
        <w:rPr>
          <w:bCs/>
          <w:sz w:val="36"/>
          <w:szCs w:val="36"/>
        </w:rPr>
      </w:pPr>
    </w:p>
    <w:sdt>
      <w:sdtPr>
        <w:rPr>
          <w:bCs/>
          <w:sz w:val="36"/>
          <w:szCs w:val="36"/>
        </w:rPr>
        <w:id w:val="2229974"/>
        <w:placeholder>
          <w:docPart w:val="DefaultPlaceholder_22675703"/>
        </w:placeholder>
      </w:sdtPr>
      <w:sdtContent>
        <w:p w:rsidR="00D36003" w:rsidRPr="004A090E" w:rsidRDefault="00D36003">
          <w:pPr>
            <w:pStyle w:val="Standard"/>
            <w:jc w:val="center"/>
            <w:rPr>
              <w:bCs/>
              <w:sz w:val="36"/>
              <w:szCs w:val="36"/>
            </w:rPr>
          </w:pPr>
          <w:r w:rsidRPr="004A090E">
            <w:rPr>
              <w:bCs/>
              <w:sz w:val="36"/>
              <w:szCs w:val="36"/>
            </w:rPr>
            <w:t>SECTION C – (2 × 15 = 30 marks)</w:t>
          </w:r>
        </w:p>
        <w:p w:rsidR="007518F0" w:rsidRPr="004A090E" w:rsidRDefault="00D36003">
          <w:pPr>
            <w:pStyle w:val="Standard"/>
            <w:jc w:val="center"/>
            <w:rPr>
              <w:bCs/>
              <w:sz w:val="36"/>
              <w:szCs w:val="36"/>
            </w:rPr>
          </w:pPr>
          <w:r w:rsidRPr="004A090E">
            <w:rPr>
              <w:bCs/>
              <w:sz w:val="36"/>
              <w:szCs w:val="36"/>
            </w:rPr>
            <w:t>PART – A – Case Study – Q. No. 19 Compulsory Question</w:t>
          </w:r>
        </w:p>
      </w:sdtContent>
    </w:sdt>
    <w:p w:rsidR="00980757" w:rsidRDefault="00980757">
      <w:pPr>
        <w:pStyle w:val="Standard"/>
        <w:jc w:val="center"/>
        <w:rPr>
          <w:bCs/>
          <w:sz w:val="32"/>
          <w:szCs w:val="32"/>
        </w:rPr>
      </w:pPr>
    </w:p>
    <w:p w:rsidR="00D36003" w:rsidRPr="004A090E" w:rsidRDefault="00B05AA6" w:rsidP="006370AB">
      <w:pPr>
        <w:pStyle w:val="Standard"/>
        <w:numPr>
          <w:ilvl w:val="0"/>
          <w:numId w:val="1"/>
        </w:numPr>
        <w:spacing w:line="276" w:lineRule="auto"/>
        <w:ind w:left="851" w:hanging="851"/>
        <w:jc w:val="both"/>
        <w:rPr>
          <w:b w:val="0"/>
          <w:bCs/>
          <w:sz w:val="32"/>
          <w:szCs w:val="32"/>
        </w:rPr>
      </w:pPr>
      <w:r w:rsidRPr="004A090E">
        <w:rPr>
          <w:b w:val="0"/>
          <w:sz w:val="32"/>
          <w:szCs w:val="32"/>
        </w:rPr>
        <w:t>Red, White and blue are in partnership . the following is their balance sheet as at 31.12.85 on which date, they dissolved partnership. They share profits in the ratio of 5: 3:2.</w:t>
      </w:r>
    </w:p>
    <w:tbl>
      <w:tblPr>
        <w:tblStyle w:val="TableGrid"/>
        <w:tblW w:w="0" w:type="auto"/>
        <w:tblInd w:w="2158" w:type="dxa"/>
        <w:tblLook w:val="04A0"/>
      </w:tblPr>
      <w:tblGrid>
        <w:gridCol w:w="3448"/>
        <w:gridCol w:w="1732"/>
        <w:gridCol w:w="1701"/>
        <w:gridCol w:w="2268"/>
      </w:tblGrid>
      <w:tr w:rsidR="004D2E25" w:rsidRPr="004A090E" w:rsidTr="006370AB">
        <w:tc>
          <w:tcPr>
            <w:tcW w:w="3448" w:type="dxa"/>
          </w:tcPr>
          <w:p w:rsidR="004D2E25" w:rsidRPr="004A090E" w:rsidRDefault="004D2E25" w:rsidP="006370AB">
            <w:pPr>
              <w:pStyle w:val="Standard"/>
              <w:spacing w:line="276" w:lineRule="auto"/>
              <w:jc w:val="center"/>
              <w:rPr>
                <w:b w:val="0"/>
                <w:bCs/>
                <w:sz w:val="32"/>
                <w:szCs w:val="32"/>
              </w:rPr>
            </w:pPr>
            <w:r w:rsidRPr="004A090E">
              <w:rPr>
                <w:b w:val="0"/>
                <w:sz w:val="32"/>
                <w:szCs w:val="32"/>
              </w:rPr>
              <w:t>Liabilities</w:t>
            </w:r>
          </w:p>
        </w:tc>
        <w:tc>
          <w:tcPr>
            <w:tcW w:w="1732" w:type="dxa"/>
          </w:tcPr>
          <w:p w:rsidR="004D2E25" w:rsidRPr="004A090E" w:rsidRDefault="00AC5980" w:rsidP="006370AB">
            <w:pPr>
              <w:pStyle w:val="Standard"/>
              <w:spacing w:line="276" w:lineRule="auto"/>
              <w:jc w:val="center"/>
              <w:rPr>
                <w:b w:val="0"/>
                <w:bCs/>
                <w:sz w:val="32"/>
                <w:szCs w:val="32"/>
              </w:rPr>
            </w:pPr>
            <w:r w:rsidRPr="004A090E"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</w:p>
        </w:tc>
        <w:tc>
          <w:tcPr>
            <w:tcW w:w="1701" w:type="dxa"/>
          </w:tcPr>
          <w:p w:rsidR="004D2E25" w:rsidRPr="004A090E" w:rsidRDefault="004D2E25" w:rsidP="006370AB">
            <w:pPr>
              <w:pStyle w:val="Standard"/>
              <w:spacing w:line="276" w:lineRule="auto"/>
              <w:jc w:val="center"/>
              <w:rPr>
                <w:b w:val="0"/>
                <w:bCs/>
                <w:sz w:val="32"/>
                <w:szCs w:val="32"/>
              </w:rPr>
            </w:pPr>
            <w:r w:rsidRPr="004A090E">
              <w:rPr>
                <w:b w:val="0"/>
                <w:sz w:val="32"/>
                <w:szCs w:val="32"/>
              </w:rPr>
              <w:t>Assets</w:t>
            </w:r>
          </w:p>
        </w:tc>
        <w:tc>
          <w:tcPr>
            <w:tcW w:w="2268" w:type="dxa"/>
          </w:tcPr>
          <w:p w:rsidR="004D2E25" w:rsidRPr="004A090E" w:rsidRDefault="00AC5980" w:rsidP="006370AB">
            <w:pPr>
              <w:pStyle w:val="Standard"/>
              <w:spacing w:line="276" w:lineRule="auto"/>
              <w:jc w:val="center"/>
              <w:rPr>
                <w:b w:val="0"/>
                <w:bCs/>
                <w:sz w:val="32"/>
                <w:szCs w:val="32"/>
              </w:rPr>
            </w:pPr>
            <w:r w:rsidRPr="004A090E"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</w:p>
        </w:tc>
      </w:tr>
      <w:tr w:rsidR="004D2E25" w:rsidRPr="004A090E" w:rsidTr="006370AB">
        <w:tc>
          <w:tcPr>
            <w:tcW w:w="3448" w:type="dxa"/>
          </w:tcPr>
          <w:p w:rsidR="004D2E25" w:rsidRPr="004A090E" w:rsidRDefault="00B05AA6" w:rsidP="006370AB">
            <w:pPr>
              <w:pStyle w:val="Standard"/>
              <w:spacing w:line="276" w:lineRule="auto"/>
              <w:jc w:val="both"/>
              <w:rPr>
                <w:b w:val="0"/>
                <w:sz w:val="32"/>
                <w:szCs w:val="32"/>
              </w:rPr>
            </w:pPr>
            <w:r w:rsidRPr="004A090E">
              <w:rPr>
                <w:b w:val="0"/>
                <w:sz w:val="32"/>
                <w:szCs w:val="32"/>
              </w:rPr>
              <w:t>Red'</w:t>
            </w:r>
            <w:r w:rsidR="004D2E25" w:rsidRPr="004A090E">
              <w:rPr>
                <w:b w:val="0"/>
                <w:sz w:val="32"/>
                <w:szCs w:val="32"/>
              </w:rPr>
              <w:t xml:space="preserve">s Capital a/c </w:t>
            </w:r>
          </w:p>
        </w:tc>
        <w:tc>
          <w:tcPr>
            <w:tcW w:w="1732" w:type="dxa"/>
          </w:tcPr>
          <w:p w:rsidR="004D2E25" w:rsidRPr="004A090E" w:rsidRDefault="00D0317C" w:rsidP="006370AB">
            <w:pPr>
              <w:pStyle w:val="Standard"/>
              <w:spacing w:line="276" w:lineRule="auto"/>
              <w:jc w:val="right"/>
              <w:rPr>
                <w:b w:val="0"/>
                <w:sz w:val="32"/>
                <w:szCs w:val="32"/>
              </w:rPr>
            </w:pPr>
            <w:r w:rsidRPr="004A090E">
              <w:rPr>
                <w:b w:val="0"/>
                <w:sz w:val="32"/>
                <w:szCs w:val="32"/>
              </w:rPr>
              <w:t xml:space="preserve">  </w:t>
            </w:r>
            <w:r w:rsidR="004D2E25" w:rsidRPr="004A090E">
              <w:rPr>
                <w:b w:val="0"/>
                <w:sz w:val="32"/>
                <w:szCs w:val="32"/>
              </w:rPr>
              <w:t>5</w:t>
            </w:r>
            <w:r w:rsidR="00B05AA6" w:rsidRPr="004A090E">
              <w:rPr>
                <w:b w:val="0"/>
                <w:sz w:val="32"/>
                <w:szCs w:val="32"/>
              </w:rPr>
              <w:t>0</w:t>
            </w:r>
            <w:r w:rsidR="004D2E25" w:rsidRPr="004A090E">
              <w:rPr>
                <w:b w:val="0"/>
                <w:sz w:val="32"/>
                <w:szCs w:val="32"/>
              </w:rPr>
              <w:t>,000</w:t>
            </w:r>
          </w:p>
        </w:tc>
        <w:tc>
          <w:tcPr>
            <w:tcW w:w="1701" w:type="dxa"/>
          </w:tcPr>
          <w:p w:rsidR="004D2E25" w:rsidRPr="004A090E" w:rsidRDefault="00B05AA6" w:rsidP="006370AB">
            <w:pPr>
              <w:pStyle w:val="Standard"/>
              <w:spacing w:line="276" w:lineRule="auto"/>
              <w:jc w:val="both"/>
              <w:rPr>
                <w:b w:val="0"/>
                <w:sz w:val="32"/>
                <w:szCs w:val="32"/>
              </w:rPr>
            </w:pPr>
            <w:r w:rsidRPr="004A090E">
              <w:rPr>
                <w:b w:val="0"/>
                <w:sz w:val="32"/>
                <w:szCs w:val="32"/>
              </w:rPr>
              <w:t>Premises</w:t>
            </w:r>
            <w:r w:rsidR="004D2E25" w:rsidRPr="004A090E">
              <w:rPr>
                <w:b w:val="0"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</w:tcPr>
          <w:p w:rsidR="004D2E25" w:rsidRPr="004A090E" w:rsidRDefault="00D0317C" w:rsidP="006370AB">
            <w:pPr>
              <w:pStyle w:val="Standard"/>
              <w:spacing w:line="276" w:lineRule="auto"/>
              <w:jc w:val="right"/>
              <w:rPr>
                <w:b w:val="0"/>
                <w:sz w:val="32"/>
                <w:szCs w:val="32"/>
              </w:rPr>
            </w:pPr>
            <w:r w:rsidRPr="004A090E">
              <w:rPr>
                <w:b w:val="0"/>
                <w:sz w:val="32"/>
                <w:szCs w:val="32"/>
              </w:rPr>
              <w:t xml:space="preserve">  </w:t>
            </w:r>
            <w:r w:rsidR="00B05AA6" w:rsidRPr="004A090E">
              <w:rPr>
                <w:b w:val="0"/>
                <w:sz w:val="32"/>
                <w:szCs w:val="32"/>
              </w:rPr>
              <w:t>4</w:t>
            </w:r>
            <w:r w:rsidR="004D2E25" w:rsidRPr="004A090E">
              <w:rPr>
                <w:b w:val="0"/>
                <w:sz w:val="32"/>
                <w:szCs w:val="32"/>
              </w:rPr>
              <w:t>0,000</w:t>
            </w:r>
          </w:p>
        </w:tc>
      </w:tr>
      <w:tr w:rsidR="004D2E25" w:rsidRPr="004A090E" w:rsidTr="006370AB">
        <w:tc>
          <w:tcPr>
            <w:tcW w:w="3448" w:type="dxa"/>
          </w:tcPr>
          <w:p w:rsidR="004D2E25" w:rsidRPr="004A090E" w:rsidRDefault="00B05AA6" w:rsidP="006370AB">
            <w:pPr>
              <w:pStyle w:val="Standard"/>
              <w:spacing w:line="276" w:lineRule="auto"/>
              <w:jc w:val="both"/>
              <w:rPr>
                <w:b w:val="0"/>
                <w:sz w:val="32"/>
                <w:szCs w:val="32"/>
              </w:rPr>
            </w:pPr>
            <w:r w:rsidRPr="004A090E">
              <w:rPr>
                <w:b w:val="0"/>
                <w:sz w:val="32"/>
                <w:szCs w:val="32"/>
              </w:rPr>
              <w:t xml:space="preserve">White </w:t>
            </w:r>
            <w:r w:rsidR="004D2E25" w:rsidRPr="004A090E">
              <w:rPr>
                <w:b w:val="0"/>
                <w:sz w:val="32"/>
                <w:szCs w:val="32"/>
              </w:rPr>
              <w:t>'s Capital A/c</w:t>
            </w:r>
          </w:p>
        </w:tc>
        <w:tc>
          <w:tcPr>
            <w:tcW w:w="1732" w:type="dxa"/>
          </w:tcPr>
          <w:p w:rsidR="004D2E25" w:rsidRPr="004A090E" w:rsidRDefault="00D0317C" w:rsidP="006370AB">
            <w:pPr>
              <w:pStyle w:val="Standard"/>
              <w:spacing w:line="276" w:lineRule="auto"/>
              <w:jc w:val="right"/>
              <w:rPr>
                <w:b w:val="0"/>
                <w:sz w:val="32"/>
                <w:szCs w:val="32"/>
              </w:rPr>
            </w:pPr>
            <w:r w:rsidRPr="004A090E">
              <w:rPr>
                <w:b w:val="0"/>
                <w:sz w:val="32"/>
                <w:szCs w:val="32"/>
              </w:rPr>
              <w:t xml:space="preserve">  </w:t>
            </w:r>
            <w:r w:rsidR="00B05AA6" w:rsidRPr="004A090E">
              <w:rPr>
                <w:b w:val="0"/>
                <w:sz w:val="32"/>
                <w:szCs w:val="32"/>
              </w:rPr>
              <w:t>15,0</w:t>
            </w:r>
            <w:r w:rsidR="004D2E25" w:rsidRPr="004A090E">
              <w:rPr>
                <w:b w:val="0"/>
                <w:sz w:val="32"/>
                <w:szCs w:val="32"/>
              </w:rPr>
              <w:t>00</w:t>
            </w:r>
          </w:p>
        </w:tc>
        <w:tc>
          <w:tcPr>
            <w:tcW w:w="1701" w:type="dxa"/>
          </w:tcPr>
          <w:p w:rsidR="004D2E25" w:rsidRPr="004A090E" w:rsidRDefault="00B05AA6" w:rsidP="006370AB">
            <w:pPr>
              <w:pStyle w:val="Standard"/>
              <w:spacing w:line="276" w:lineRule="auto"/>
              <w:jc w:val="both"/>
              <w:rPr>
                <w:b w:val="0"/>
                <w:sz w:val="32"/>
                <w:szCs w:val="32"/>
              </w:rPr>
            </w:pPr>
            <w:r w:rsidRPr="004A090E">
              <w:rPr>
                <w:b w:val="0"/>
                <w:sz w:val="32"/>
                <w:szCs w:val="32"/>
              </w:rPr>
              <w:t xml:space="preserve">Plant </w:t>
            </w:r>
          </w:p>
        </w:tc>
        <w:tc>
          <w:tcPr>
            <w:tcW w:w="2268" w:type="dxa"/>
          </w:tcPr>
          <w:p w:rsidR="004D2E25" w:rsidRPr="004A090E" w:rsidRDefault="00B05AA6" w:rsidP="006370AB">
            <w:pPr>
              <w:pStyle w:val="Standard"/>
              <w:spacing w:line="276" w:lineRule="auto"/>
              <w:jc w:val="right"/>
              <w:rPr>
                <w:b w:val="0"/>
                <w:sz w:val="32"/>
                <w:szCs w:val="32"/>
              </w:rPr>
            </w:pPr>
            <w:r w:rsidRPr="004A090E">
              <w:rPr>
                <w:b w:val="0"/>
                <w:sz w:val="32"/>
                <w:szCs w:val="32"/>
              </w:rPr>
              <w:t xml:space="preserve">   3</w:t>
            </w:r>
            <w:r w:rsidR="004D2E25" w:rsidRPr="004A090E">
              <w:rPr>
                <w:b w:val="0"/>
                <w:sz w:val="32"/>
                <w:szCs w:val="32"/>
              </w:rPr>
              <w:t>0,000</w:t>
            </w:r>
          </w:p>
        </w:tc>
      </w:tr>
      <w:tr w:rsidR="004D2E25" w:rsidRPr="004A090E" w:rsidTr="006370AB">
        <w:tc>
          <w:tcPr>
            <w:tcW w:w="3448" w:type="dxa"/>
          </w:tcPr>
          <w:p w:rsidR="004D2E25" w:rsidRPr="004A090E" w:rsidRDefault="00B05AA6" w:rsidP="006370AB">
            <w:pPr>
              <w:pStyle w:val="Standard"/>
              <w:spacing w:line="276" w:lineRule="auto"/>
              <w:jc w:val="both"/>
              <w:rPr>
                <w:b w:val="0"/>
                <w:sz w:val="32"/>
                <w:szCs w:val="32"/>
              </w:rPr>
            </w:pPr>
            <w:r w:rsidRPr="004A090E">
              <w:rPr>
                <w:b w:val="0"/>
                <w:sz w:val="32"/>
                <w:szCs w:val="32"/>
              </w:rPr>
              <w:t xml:space="preserve">Blue </w:t>
            </w:r>
            <w:r w:rsidR="004D2E25" w:rsidRPr="004A090E">
              <w:rPr>
                <w:b w:val="0"/>
                <w:sz w:val="32"/>
                <w:szCs w:val="32"/>
              </w:rPr>
              <w:t>'s Capital A/c</w:t>
            </w:r>
          </w:p>
        </w:tc>
        <w:tc>
          <w:tcPr>
            <w:tcW w:w="1732" w:type="dxa"/>
          </w:tcPr>
          <w:p w:rsidR="004D2E25" w:rsidRPr="004A090E" w:rsidRDefault="00D0317C" w:rsidP="006370AB">
            <w:pPr>
              <w:pStyle w:val="Standard"/>
              <w:spacing w:line="276" w:lineRule="auto"/>
              <w:jc w:val="right"/>
              <w:rPr>
                <w:b w:val="0"/>
                <w:sz w:val="32"/>
                <w:szCs w:val="32"/>
              </w:rPr>
            </w:pPr>
            <w:r w:rsidRPr="004A090E">
              <w:rPr>
                <w:b w:val="0"/>
                <w:sz w:val="32"/>
                <w:szCs w:val="32"/>
              </w:rPr>
              <w:t xml:space="preserve">  </w:t>
            </w:r>
            <w:r w:rsidR="00B05AA6" w:rsidRPr="004A090E">
              <w:rPr>
                <w:b w:val="0"/>
                <w:sz w:val="32"/>
                <w:szCs w:val="32"/>
              </w:rPr>
              <w:t>45,0</w:t>
            </w:r>
            <w:r w:rsidR="004D2E25" w:rsidRPr="004A090E">
              <w:rPr>
                <w:b w:val="0"/>
                <w:sz w:val="32"/>
                <w:szCs w:val="32"/>
              </w:rPr>
              <w:t>00</w:t>
            </w:r>
          </w:p>
        </w:tc>
        <w:tc>
          <w:tcPr>
            <w:tcW w:w="1701" w:type="dxa"/>
          </w:tcPr>
          <w:p w:rsidR="004D2E25" w:rsidRPr="004A090E" w:rsidRDefault="004D2E25" w:rsidP="006370AB">
            <w:pPr>
              <w:pStyle w:val="Standard"/>
              <w:spacing w:line="276" w:lineRule="auto"/>
              <w:jc w:val="both"/>
              <w:rPr>
                <w:b w:val="0"/>
                <w:sz w:val="32"/>
                <w:szCs w:val="32"/>
              </w:rPr>
            </w:pPr>
            <w:r w:rsidRPr="004A090E">
              <w:rPr>
                <w:b w:val="0"/>
                <w:sz w:val="32"/>
                <w:szCs w:val="32"/>
              </w:rPr>
              <w:t xml:space="preserve">Stock </w:t>
            </w:r>
          </w:p>
        </w:tc>
        <w:tc>
          <w:tcPr>
            <w:tcW w:w="2268" w:type="dxa"/>
          </w:tcPr>
          <w:p w:rsidR="004D2E25" w:rsidRPr="004A090E" w:rsidRDefault="00D0317C" w:rsidP="006370AB">
            <w:pPr>
              <w:pStyle w:val="Standard"/>
              <w:spacing w:line="276" w:lineRule="auto"/>
              <w:jc w:val="right"/>
              <w:rPr>
                <w:b w:val="0"/>
                <w:sz w:val="32"/>
                <w:szCs w:val="32"/>
              </w:rPr>
            </w:pPr>
            <w:r w:rsidRPr="004A090E">
              <w:rPr>
                <w:b w:val="0"/>
                <w:sz w:val="32"/>
                <w:szCs w:val="32"/>
              </w:rPr>
              <w:t xml:space="preserve">   </w:t>
            </w:r>
            <w:r w:rsidR="00B05AA6" w:rsidRPr="004A090E">
              <w:rPr>
                <w:b w:val="0"/>
                <w:sz w:val="32"/>
                <w:szCs w:val="32"/>
              </w:rPr>
              <w:t>3</w:t>
            </w:r>
            <w:r w:rsidR="004D2E25" w:rsidRPr="004A090E">
              <w:rPr>
                <w:b w:val="0"/>
                <w:sz w:val="32"/>
                <w:szCs w:val="32"/>
              </w:rPr>
              <w:t>0,000</w:t>
            </w:r>
          </w:p>
        </w:tc>
      </w:tr>
      <w:tr w:rsidR="004D2E25" w:rsidRPr="004A090E" w:rsidTr="006370AB">
        <w:tc>
          <w:tcPr>
            <w:tcW w:w="3448" w:type="dxa"/>
          </w:tcPr>
          <w:p w:rsidR="004D2E25" w:rsidRPr="004A090E" w:rsidRDefault="00B05AA6" w:rsidP="006370AB">
            <w:pPr>
              <w:pStyle w:val="Standard"/>
              <w:spacing w:line="276" w:lineRule="auto"/>
              <w:jc w:val="both"/>
              <w:rPr>
                <w:b w:val="0"/>
                <w:sz w:val="32"/>
                <w:szCs w:val="32"/>
              </w:rPr>
            </w:pPr>
            <w:r w:rsidRPr="004A090E">
              <w:rPr>
                <w:b w:val="0"/>
                <w:sz w:val="32"/>
                <w:szCs w:val="32"/>
              </w:rPr>
              <w:t xml:space="preserve">Red </w:t>
            </w:r>
            <w:r w:rsidR="004D2E25" w:rsidRPr="004A090E">
              <w:rPr>
                <w:b w:val="0"/>
                <w:sz w:val="32"/>
                <w:szCs w:val="32"/>
              </w:rPr>
              <w:t xml:space="preserve">'s loan </w:t>
            </w:r>
          </w:p>
        </w:tc>
        <w:tc>
          <w:tcPr>
            <w:tcW w:w="1732" w:type="dxa"/>
          </w:tcPr>
          <w:p w:rsidR="004D2E25" w:rsidRPr="004A090E" w:rsidRDefault="00D0317C" w:rsidP="0098702D">
            <w:pPr>
              <w:pStyle w:val="Standard"/>
              <w:spacing w:line="276" w:lineRule="auto"/>
              <w:jc w:val="right"/>
              <w:rPr>
                <w:b w:val="0"/>
                <w:sz w:val="32"/>
                <w:szCs w:val="32"/>
              </w:rPr>
            </w:pPr>
            <w:r w:rsidRPr="004A090E">
              <w:rPr>
                <w:b w:val="0"/>
                <w:sz w:val="32"/>
                <w:szCs w:val="32"/>
              </w:rPr>
              <w:t xml:space="preserve">  </w:t>
            </w:r>
            <w:r w:rsidR="004D2E25" w:rsidRPr="004A090E">
              <w:rPr>
                <w:b w:val="0"/>
                <w:sz w:val="32"/>
                <w:szCs w:val="32"/>
              </w:rPr>
              <w:t>1</w:t>
            </w:r>
            <w:r w:rsidR="0098702D">
              <w:rPr>
                <w:b w:val="0"/>
                <w:sz w:val="32"/>
                <w:szCs w:val="32"/>
              </w:rPr>
              <w:t>0</w:t>
            </w:r>
            <w:r w:rsidR="004D2E25" w:rsidRPr="004A090E">
              <w:rPr>
                <w:b w:val="0"/>
                <w:sz w:val="32"/>
                <w:szCs w:val="32"/>
              </w:rPr>
              <w:t>,000</w:t>
            </w:r>
          </w:p>
        </w:tc>
        <w:tc>
          <w:tcPr>
            <w:tcW w:w="1701" w:type="dxa"/>
          </w:tcPr>
          <w:p w:rsidR="004D2E25" w:rsidRPr="004A090E" w:rsidRDefault="004D2E25" w:rsidP="006370AB">
            <w:pPr>
              <w:pStyle w:val="Standard"/>
              <w:spacing w:line="276" w:lineRule="auto"/>
              <w:jc w:val="both"/>
              <w:rPr>
                <w:b w:val="0"/>
                <w:sz w:val="32"/>
                <w:szCs w:val="32"/>
              </w:rPr>
            </w:pPr>
            <w:r w:rsidRPr="004A090E">
              <w:rPr>
                <w:b w:val="0"/>
                <w:sz w:val="32"/>
                <w:szCs w:val="32"/>
              </w:rPr>
              <w:t xml:space="preserve">Debtors </w:t>
            </w:r>
          </w:p>
        </w:tc>
        <w:tc>
          <w:tcPr>
            <w:tcW w:w="2268" w:type="dxa"/>
          </w:tcPr>
          <w:p w:rsidR="004D2E25" w:rsidRPr="004A090E" w:rsidRDefault="00D0317C" w:rsidP="006370AB">
            <w:pPr>
              <w:pStyle w:val="Standard"/>
              <w:spacing w:line="276" w:lineRule="auto"/>
              <w:jc w:val="right"/>
              <w:rPr>
                <w:b w:val="0"/>
                <w:sz w:val="32"/>
                <w:szCs w:val="32"/>
              </w:rPr>
            </w:pPr>
            <w:r w:rsidRPr="004A090E">
              <w:rPr>
                <w:b w:val="0"/>
                <w:sz w:val="32"/>
                <w:szCs w:val="32"/>
              </w:rPr>
              <w:t xml:space="preserve">    </w:t>
            </w:r>
            <w:r w:rsidR="00B05AA6" w:rsidRPr="004A090E">
              <w:rPr>
                <w:b w:val="0"/>
                <w:sz w:val="32"/>
                <w:szCs w:val="32"/>
              </w:rPr>
              <w:t>6</w:t>
            </w:r>
            <w:r w:rsidR="004D2E25" w:rsidRPr="004A090E">
              <w:rPr>
                <w:b w:val="0"/>
                <w:sz w:val="32"/>
                <w:szCs w:val="32"/>
              </w:rPr>
              <w:t>0,000</w:t>
            </w:r>
          </w:p>
        </w:tc>
      </w:tr>
      <w:tr w:rsidR="004D2E25" w:rsidRPr="004A090E" w:rsidTr="006370AB">
        <w:tc>
          <w:tcPr>
            <w:tcW w:w="3448" w:type="dxa"/>
          </w:tcPr>
          <w:p w:rsidR="004D2E25" w:rsidRPr="004A090E" w:rsidRDefault="004D2E25" w:rsidP="006370AB">
            <w:pPr>
              <w:pStyle w:val="Standard"/>
              <w:spacing w:line="276" w:lineRule="auto"/>
              <w:jc w:val="both"/>
              <w:rPr>
                <w:b w:val="0"/>
                <w:sz w:val="32"/>
                <w:szCs w:val="32"/>
              </w:rPr>
            </w:pPr>
            <w:r w:rsidRPr="004A090E">
              <w:rPr>
                <w:b w:val="0"/>
                <w:sz w:val="32"/>
                <w:szCs w:val="32"/>
              </w:rPr>
              <w:t xml:space="preserve">Creditors </w:t>
            </w:r>
          </w:p>
        </w:tc>
        <w:tc>
          <w:tcPr>
            <w:tcW w:w="1732" w:type="dxa"/>
          </w:tcPr>
          <w:p w:rsidR="004D2E25" w:rsidRPr="004A090E" w:rsidRDefault="00D0317C" w:rsidP="0098702D">
            <w:pPr>
              <w:pStyle w:val="Standard"/>
              <w:spacing w:line="276" w:lineRule="auto"/>
              <w:jc w:val="right"/>
              <w:rPr>
                <w:b w:val="0"/>
                <w:sz w:val="32"/>
                <w:szCs w:val="32"/>
              </w:rPr>
            </w:pPr>
            <w:r w:rsidRPr="004A090E">
              <w:rPr>
                <w:b w:val="0"/>
                <w:sz w:val="32"/>
                <w:szCs w:val="32"/>
              </w:rPr>
              <w:t xml:space="preserve">  </w:t>
            </w:r>
            <w:r w:rsidR="0098702D">
              <w:rPr>
                <w:b w:val="0"/>
                <w:sz w:val="32"/>
                <w:szCs w:val="32"/>
              </w:rPr>
              <w:t>4</w:t>
            </w:r>
            <w:r w:rsidR="00B05AA6" w:rsidRPr="004A090E">
              <w:rPr>
                <w:b w:val="0"/>
                <w:sz w:val="32"/>
                <w:szCs w:val="32"/>
              </w:rPr>
              <w:t>0</w:t>
            </w:r>
            <w:r w:rsidR="004D2E25" w:rsidRPr="004A090E">
              <w:rPr>
                <w:b w:val="0"/>
                <w:sz w:val="32"/>
                <w:szCs w:val="32"/>
              </w:rPr>
              <w:t>,000</w:t>
            </w:r>
          </w:p>
        </w:tc>
        <w:tc>
          <w:tcPr>
            <w:tcW w:w="1701" w:type="dxa"/>
          </w:tcPr>
          <w:p w:rsidR="004D2E25" w:rsidRPr="004A090E" w:rsidRDefault="004D2E25" w:rsidP="006370AB">
            <w:pPr>
              <w:pStyle w:val="Standard"/>
              <w:spacing w:line="276" w:lineRule="auto"/>
              <w:jc w:val="both"/>
              <w:rPr>
                <w:b w:val="0"/>
                <w:sz w:val="32"/>
                <w:szCs w:val="32"/>
              </w:rPr>
            </w:pPr>
          </w:p>
        </w:tc>
        <w:tc>
          <w:tcPr>
            <w:tcW w:w="2268" w:type="dxa"/>
          </w:tcPr>
          <w:p w:rsidR="004D2E25" w:rsidRPr="004A090E" w:rsidRDefault="004D2E25" w:rsidP="006370AB">
            <w:pPr>
              <w:pStyle w:val="Standard"/>
              <w:spacing w:line="276" w:lineRule="auto"/>
              <w:jc w:val="right"/>
              <w:rPr>
                <w:b w:val="0"/>
                <w:sz w:val="32"/>
                <w:szCs w:val="32"/>
              </w:rPr>
            </w:pPr>
          </w:p>
        </w:tc>
      </w:tr>
      <w:tr w:rsidR="004D2E25" w:rsidRPr="004A090E" w:rsidTr="006370AB">
        <w:tc>
          <w:tcPr>
            <w:tcW w:w="3448" w:type="dxa"/>
          </w:tcPr>
          <w:p w:rsidR="004D2E25" w:rsidRPr="004A090E" w:rsidRDefault="004D2E25" w:rsidP="006370AB">
            <w:pPr>
              <w:pStyle w:val="Standard"/>
              <w:spacing w:line="276" w:lineRule="auto"/>
              <w:jc w:val="both"/>
              <w:rPr>
                <w:b w:val="0"/>
                <w:sz w:val="32"/>
                <w:szCs w:val="32"/>
              </w:rPr>
            </w:pPr>
          </w:p>
        </w:tc>
        <w:tc>
          <w:tcPr>
            <w:tcW w:w="1732" w:type="dxa"/>
          </w:tcPr>
          <w:p w:rsidR="004D2E25" w:rsidRPr="004A090E" w:rsidRDefault="00B05AA6" w:rsidP="006370AB">
            <w:pPr>
              <w:pStyle w:val="Standard"/>
              <w:spacing w:line="276" w:lineRule="auto"/>
              <w:jc w:val="right"/>
              <w:rPr>
                <w:b w:val="0"/>
                <w:sz w:val="32"/>
                <w:szCs w:val="32"/>
              </w:rPr>
            </w:pPr>
            <w:r w:rsidRPr="004A090E">
              <w:rPr>
                <w:b w:val="0"/>
                <w:sz w:val="32"/>
                <w:szCs w:val="32"/>
              </w:rPr>
              <w:t>1,6</w:t>
            </w:r>
            <w:r w:rsidR="004D2E25" w:rsidRPr="004A090E">
              <w:rPr>
                <w:b w:val="0"/>
                <w:sz w:val="32"/>
                <w:szCs w:val="32"/>
              </w:rPr>
              <w:t>0,000</w:t>
            </w:r>
          </w:p>
        </w:tc>
        <w:tc>
          <w:tcPr>
            <w:tcW w:w="1701" w:type="dxa"/>
          </w:tcPr>
          <w:p w:rsidR="004D2E25" w:rsidRPr="004A090E" w:rsidRDefault="004D2E25" w:rsidP="006370AB">
            <w:pPr>
              <w:pStyle w:val="Standard"/>
              <w:spacing w:line="276" w:lineRule="auto"/>
              <w:jc w:val="both"/>
              <w:rPr>
                <w:b w:val="0"/>
                <w:sz w:val="32"/>
                <w:szCs w:val="32"/>
              </w:rPr>
            </w:pPr>
          </w:p>
        </w:tc>
        <w:tc>
          <w:tcPr>
            <w:tcW w:w="2268" w:type="dxa"/>
          </w:tcPr>
          <w:p w:rsidR="004D2E25" w:rsidRPr="004A090E" w:rsidRDefault="00B05AA6" w:rsidP="006370AB">
            <w:pPr>
              <w:pStyle w:val="Standard"/>
              <w:spacing w:line="276" w:lineRule="auto"/>
              <w:jc w:val="right"/>
              <w:rPr>
                <w:b w:val="0"/>
                <w:sz w:val="32"/>
                <w:szCs w:val="32"/>
              </w:rPr>
            </w:pPr>
            <w:r w:rsidRPr="004A090E">
              <w:rPr>
                <w:b w:val="0"/>
                <w:sz w:val="32"/>
                <w:szCs w:val="32"/>
              </w:rPr>
              <w:t>1,6</w:t>
            </w:r>
            <w:r w:rsidR="004D2E25" w:rsidRPr="004A090E">
              <w:rPr>
                <w:b w:val="0"/>
                <w:sz w:val="32"/>
                <w:szCs w:val="32"/>
              </w:rPr>
              <w:t>0,000</w:t>
            </w:r>
          </w:p>
        </w:tc>
      </w:tr>
    </w:tbl>
    <w:p w:rsidR="004D2E25" w:rsidRPr="004A090E" w:rsidRDefault="00B05AA6" w:rsidP="006370AB">
      <w:pPr>
        <w:pStyle w:val="Standard"/>
        <w:spacing w:line="276" w:lineRule="auto"/>
        <w:ind w:left="1560"/>
        <w:jc w:val="both"/>
        <w:rPr>
          <w:b w:val="0"/>
          <w:sz w:val="32"/>
          <w:szCs w:val="32"/>
        </w:rPr>
      </w:pPr>
      <w:r w:rsidRPr="004A090E">
        <w:rPr>
          <w:b w:val="0"/>
          <w:sz w:val="32"/>
          <w:szCs w:val="32"/>
        </w:rPr>
        <w:t>It was agreed to repay the amounts due to the partners</w:t>
      </w:r>
      <w:r w:rsidR="004D2E25" w:rsidRPr="004A090E">
        <w:rPr>
          <w:b w:val="0"/>
          <w:sz w:val="32"/>
          <w:szCs w:val="32"/>
        </w:rPr>
        <w:t xml:space="preserve"> as and when the assets were realised</w:t>
      </w:r>
      <w:r w:rsidR="002151DA" w:rsidRPr="004A090E">
        <w:rPr>
          <w:b w:val="0"/>
          <w:sz w:val="32"/>
          <w:szCs w:val="32"/>
        </w:rPr>
        <w:t>.</w:t>
      </w:r>
      <w:r w:rsidR="004D2E25" w:rsidRPr="004A090E">
        <w:rPr>
          <w:b w:val="0"/>
          <w:sz w:val="32"/>
          <w:szCs w:val="32"/>
        </w:rPr>
        <w:t xml:space="preserve"> </w:t>
      </w:r>
    </w:p>
    <w:p w:rsidR="004D2E25" w:rsidRPr="004A090E" w:rsidRDefault="004D2E25" w:rsidP="006370AB">
      <w:pPr>
        <w:pStyle w:val="Standard"/>
        <w:spacing w:line="276" w:lineRule="auto"/>
        <w:ind w:left="2269" w:firstLine="567"/>
        <w:jc w:val="both"/>
        <w:rPr>
          <w:b w:val="0"/>
          <w:sz w:val="32"/>
          <w:szCs w:val="32"/>
        </w:rPr>
      </w:pPr>
      <w:r w:rsidRPr="004A090E">
        <w:rPr>
          <w:b w:val="0"/>
          <w:sz w:val="32"/>
          <w:szCs w:val="32"/>
        </w:rPr>
        <w:t xml:space="preserve">I </w:t>
      </w:r>
      <w:r w:rsidR="002151DA" w:rsidRPr="004A090E">
        <w:rPr>
          <w:b w:val="0"/>
          <w:sz w:val="32"/>
          <w:szCs w:val="32"/>
        </w:rPr>
        <w:t xml:space="preserve">   </w:t>
      </w:r>
      <w:r w:rsidR="006370AB" w:rsidRPr="004A090E">
        <w:rPr>
          <w:b w:val="0"/>
          <w:sz w:val="32"/>
          <w:szCs w:val="32"/>
        </w:rPr>
        <w:t xml:space="preserve">       </w:t>
      </w:r>
      <w:r w:rsidR="002151DA" w:rsidRPr="004A090E">
        <w:rPr>
          <w:b w:val="0"/>
          <w:sz w:val="32"/>
          <w:szCs w:val="32"/>
        </w:rPr>
        <w:t xml:space="preserve"> </w:t>
      </w:r>
      <w:r w:rsidRPr="004A090E">
        <w:rPr>
          <w:b w:val="0"/>
          <w:sz w:val="32"/>
          <w:szCs w:val="32"/>
        </w:rPr>
        <w:t xml:space="preserve">Realisation </w:t>
      </w:r>
      <w:r w:rsidR="00B05AA6" w:rsidRPr="004A090E">
        <w:rPr>
          <w:b w:val="0"/>
          <w:sz w:val="32"/>
          <w:szCs w:val="32"/>
        </w:rPr>
        <w:t xml:space="preserve"> </w:t>
      </w:r>
      <w:r w:rsidRPr="004A090E">
        <w:rPr>
          <w:b w:val="0"/>
          <w:sz w:val="32"/>
          <w:szCs w:val="32"/>
        </w:rPr>
        <w:t xml:space="preserve"> </w:t>
      </w:r>
      <w:r w:rsidR="00B05AA6" w:rsidRPr="004A090E">
        <w:rPr>
          <w:b w:val="0"/>
          <w:sz w:val="32"/>
          <w:szCs w:val="32"/>
        </w:rPr>
        <w:t xml:space="preserve">1.2.86             </w:t>
      </w:r>
      <w:r w:rsidR="006370AB" w:rsidRPr="004A090E">
        <w:rPr>
          <w:b w:val="0"/>
          <w:sz w:val="32"/>
          <w:szCs w:val="32"/>
        </w:rPr>
        <w:t xml:space="preserve"> </w:t>
      </w:r>
      <w:r w:rsidR="00AC5980" w:rsidRPr="004A090E">
        <w:rPr>
          <w:rFonts w:ascii="Rupee Foradian" w:hAnsi="Rupee Foradian"/>
          <w:b w:val="0"/>
          <w:sz w:val="32"/>
          <w:szCs w:val="32"/>
        </w:rPr>
        <w:t>`</w:t>
      </w:r>
      <w:r w:rsidR="00B05AA6" w:rsidRPr="004A090E">
        <w:rPr>
          <w:b w:val="0"/>
          <w:sz w:val="32"/>
          <w:szCs w:val="32"/>
        </w:rPr>
        <w:t>30</w:t>
      </w:r>
      <w:r w:rsidR="002151DA" w:rsidRPr="004A090E">
        <w:rPr>
          <w:b w:val="0"/>
          <w:sz w:val="32"/>
          <w:szCs w:val="32"/>
        </w:rPr>
        <w:t>, 000</w:t>
      </w:r>
    </w:p>
    <w:p w:rsidR="004D2E25" w:rsidRPr="004A090E" w:rsidRDefault="004D2E25" w:rsidP="006370AB">
      <w:pPr>
        <w:pStyle w:val="Standard"/>
        <w:spacing w:line="276" w:lineRule="auto"/>
        <w:ind w:left="2269" w:firstLine="567"/>
        <w:jc w:val="both"/>
        <w:rPr>
          <w:b w:val="0"/>
          <w:sz w:val="32"/>
          <w:szCs w:val="32"/>
        </w:rPr>
      </w:pPr>
      <w:r w:rsidRPr="004A090E">
        <w:rPr>
          <w:b w:val="0"/>
          <w:sz w:val="32"/>
          <w:szCs w:val="32"/>
        </w:rPr>
        <w:t>II</w:t>
      </w:r>
      <w:r w:rsidR="002151DA" w:rsidRPr="004A090E">
        <w:rPr>
          <w:b w:val="0"/>
          <w:sz w:val="32"/>
          <w:szCs w:val="32"/>
        </w:rPr>
        <w:t xml:space="preserve">  </w:t>
      </w:r>
      <w:r w:rsidRPr="004A090E">
        <w:rPr>
          <w:b w:val="0"/>
          <w:sz w:val="32"/>
          <w:szCs w:val="32"/>
        </w:rPr>
        <w:t xml:space="preserve"> </w:t>
      </w:r>
      <w:r w:rsidR="006370AB" w:rsidRPr="004A090E">
        <w:rPr>
          <w:b w:val="0"/>
          <w:sz w:val="32"/>
          <w:szCs w:val="32"/>
        </w:rPr>
        <w:t xml:space="preserve">      </w:t>
      </w:r>
      <w:r w:rsidR="002151DA" w:rsidRPr="004A090E">
        <w:rPr>
          <w:b w:val="0"/>
          <w:sz w:val="32"/>
          <w:szCs w:val="32"/>
        </w:rPr>
        <w:t xml:space="preserve"> </w:t>
      </w:r>
      <w:r w:rsidR="006370AB" w:rsidRPr="004A090E">
        <w:rPr>
          <w:b w:val="0"/>
          <w:sz w:val="32"/>
          <w:szCs w:val="32"/>
        </w:rPr>
        <w:t xml:space="preserve"> </w:t>
      </w:r>
      <w:r w:rsidRPr="004A090E">
        <w:rPr>
          <w:b w:val="0"/>
          <w:sz w:val="32"/>
          <w:szCs w:val="32"/>
        </w:rPr>
        <w:t xml:space="preserve">Realisation </w:t>
      </w:r>
      <w:r w:rsidR="00B05AA6" w:rsidRPr="004A090E">
        <w:rPr>
          <w:b w:val="0"/>
          <w:sz w:val="32"/>
          <w:szCs w:val="32"/>
        </w:rPr>
        <w:t xml:space="preserve"> </w:t>
      </w:r>
      <w:r w:rsidRPr="004A090E">
        <w:rPr>
          <w:b w:val="0"/>
          <w:sz w:val="32"/>
          <w:szCs w:val="32"/>
        </w:rPr>
        <w:t xml:space="preserve"> </w:t>
      </w:r>
      <w:r w:rsidR="00B05AA6" w:rsidRPr="004A090E">
        <w:rPr>
          <w:b w:val="0"/>
          <w:sz w:val="32"/>
          <w:szCs w:val="32"/>
        </w:rPr>
        <w:t>1.4.86</w:t>
      </w:r>
      <w:r w:rsidRPr="004A090E">
        <w:rPr>
          <w:b w:val="0"/>
          <w:sz w:val="32"/>
          <w:szCs w:val="32"/>
        </w:rPr>
        <w:t xml:space="preserve">      </w:t>
      </w:r>
      <w:r w:rsidR="002151DA" w:rsidRPr="004A090E">
        <w:rPr>
          <w:b w:val="0"/>
          <w:sz w:val="32"/>
          <w:szCs w:val="32"/>
        </w:rPr>
        <w:t xml:space="preserve"> </w:t>
      </w:r>
      <w:r w:rsidR="00F929AF" w:rsidRPr="004A090E">
        <w:rPr>
          <w:b w:val="0"/>
          <w:sz w:val="32"/>
          <w:szCs w:val="32"/>
        </w:rPr>
        <w:t xml:space="preserve"> </w:t>
      </w:r>
      <w:r w:rsidRPr="004A090E">
        <w:rPr>
          <w:b w:val="0"/>
          <w:sz w:val="32"/>
          <w:szCs w:val="32"/>
        </w:rPr>
        <w:t xml:space="preserve"> </w:t>
      </w:r>
      <w:r w:rsidR="00B05AA6" w:rsidRPr="004A090E">
        <w:rPr>
          <w:b w:val="0"/>
          <w:sz w:val="32"/>
          <w:szCs w:val="32"/>
        </w:rPr>
        <w:t xml:space="preserve">    </w:t>
      </w:r>
      <w:r w:rsidR="006370AB" w:rsidRPr="004A090E">
        <w:rPr>
          <w:b w:val="0"/>
          <w:sz w:val="32"/>
          <w:szCs w:val="32"/>
        </w:rPr>
        <w:t xml:space="preserve"> </w:t>
      </w:r>
      <w:r w:rsidR="00AC5980" w:rsidRPr="004A090E">
        <w:rPr>
          <w:rFonts w:ascii="Rupee Foradian" w:hAnsi="Rupee Foradian"/>
          <w:b w:val="0"/>
          <w:sz w:val="32"/>
          <w:szCs w:val="32"/>
        </w:rPr>
        <w:t>`</w:t>
      </w:r>
      <w:r w:rsidR="00B05AA6" w:rsidRPr="004A090E">
        <w:rPr>
          <w:b w:val="0"/>
          <w:sz w:val="32"/>
          <w:szCs w:val="32"/>
        </w:rPr>
        <w:t>73,0</w:t>
      </w:r>
      <w:r w:rsidR="002151DA" w:rsidRPr="004A090E">
        <w:rPr>
          <w:b w:val="0"/>
          <w:sz w:val="32"/>
          <w:szCs w:val="32"/>
        </w:rPr>
        <w:t>00</w:t>
      </w:r>
    </w:p>
    <w:p w:rsidR="004D2E25" w:rsidRPr="004A090E" w:rsidRDefault="004D2E25" w:rsidP="006370AB">
      <w:pPr>
        <w:pStyle w:val="Standard"/>
        <w:spacing w:line="276" w:lineRule="auto"/>
        <w:ind w:left="2269" w:firstLine="567"/>
        <w:jc w:val="both"/>
        <w:rPr>
          <w:b w:val="0"/>
          <w:sz w:val="32"/>
          <w:szCs w:val="32"/>
        </w:rPr>
      </w:pPr>
      <w:r w:rsidRPr="004A090E">
        <w:rPr>
          <w:b w:val="0"/>
          <w:sz w:val="32"/>
          <w:szCs w:val="32"/>
        </w:rPr>
        <w:t xml:space="preserve">III </w:t>
      </w:r>
      <w:r w:rsidR="002151DA" w:rsidRPr="004A090E">
        <w:rPr>
          <w:b w:val="0"/>
          <w:sz w:val="32"/>
          <w:szCs w:val="32"/>
        </w:rPr>
        <w:t xml:space="preserve"> </w:t>
      </w:r>
      <w:r w:rsidR="006370AB" w:rsidRPr="004A090E">
        <w:rPr>
          <w:b w:val="0"/>
          <w:sz w:val="32"/>
          <w:szCs w:val="32"/>
        </w:rPr>
        <w:t xml:space="preserve">      </w:t>
      </w:r>
      <w:r w:rsidR="002151DA" w:rsidRPr="004A090E">
        <w:rPr>
          <w:b w:val="0"/>
          <w:sz w:val="32"/>
          <w:szCs w:val="32"/>
        </w:rPr>
        <w:t xml:space="preserve"> </w:t>
      </w:r>
      <w:r w:rsidRPr="004A090E">
        <w:rPr>
          <w:b w:val="0"/>
          <w:sz w:val="32"/>
          <w:szCs w:val="32"/>
        </w:rPr>
        <w:t xml:space="preserve">Realisation  </w:t>
      </w:r>
      <w:r w:rsidR="00B05AA6" w:rsidRPr="004A090E">
        <w:rPr>
          <w:b w:val="0"/>
          <w:sz w:val="32"/>
          <w:szCs w:val="32"/>
        </w:rPr>
        <w:t xml:space="preserve"> 1.6.86</w:t>
      </w:r>
      <w:r w:rsidR="00F929AF" w:rsidRPr="004A090E">
        <w:rPr>
          <w:b w:val="0"/>
          <w:sz w:val="32"/>
          <w:szCs w:val="32"/>
        </w:rPr>
        <w:t xml:space="preserve">      </w:t>
      </w:r>
      <w:r w:rsidR="002151DA" w:rsidRPr="004A090E">
        <w:rPr>
          <w:b w:val="0"/>
          <w:sz w:val="32"/>
          <w:szCs w:val="32"/>
        </w:rPr>
        <w:t xml:space="preserve">   </w:t>
      </w:r>
      <w:r w:rsidR="00B05AA6" w:rsidRPr="004A090E">
        <w:rPr>
          <w:b w:val="0"/>
          <w:sz w:val="32"/>
          <w:szCs w:val="32"/>
        </w:rPr>
        <w:t xml:space="preserve">   </w:t>
      </w:r>
      <w:r w:rsidR="006370AB" w:rsidRPr="004A090E">
        <w:rPr>
          <w:b w:val="0"/>
          <w:sz w:val="32"/>
          <w:szCs w:val="32"/>
        </w:rPr>
        <w:t xml:space="preserve">  </w:t>
      </w:r>
      <w:r w:rsidR="00B05AA6" w:rsidRPr="004A090E">
        <w:rPr>
          <w:b w:val="0"/>
          <w:sz w:val="32"/>
          <w:szCs w:val="32"/>
        </w:rPr>
        <w:t xml:space="preserve"> </w:t>
      </w:r>
      <w:r w:rsidR="00AC5980" w:rsidRPr="004A090E">
        <w:rPr>
          <w:rFonts w:ascii="Rupee Foradian" w:hAnsi="Rupee Foradian"/>
          <w:b w:val="0"/>
          <w:sz w:val="32"/>
          <w:szCs w:val="32"/>
        </w:rPr>
        <w:t>`</w:t>
      </w:r>
      <w:r w:rsidR="00B05AA6" w:rsidRPr="004A090E">
        <w:rPr>
          <w:b w:val="0"/>
          <w:sz w:val="32"/>
          <w:szCs w:val="32"/>
        </w:rPr>
        <w:t>47, 0</w:t>
      </w:r>
      <w:r w:rsidR="002151DA" w:rsidRPr="004A090E">
        <w:rPr>
          <w:b w:val="0"/>
          <w:sz w:val="32"/>
          <w:szCs w:val="32"/>
        </w:rPr>
        <w:t>00</w:t>
      </w:r>
    </w:p>
    <w:p w:rsidR="004D2E25" w:rsidRPr="004A090E" w:rsidRDefault="004D2E25" w:rsidP="006370AB">
      <w:pPr>
        <w:pStyle w:val="Standard"/>
        <w:spacing w:line="276" w:lineRule="auto"/>
        <w:ind w:left="851"/>
        <w:jc w:val="both"/>
        <w:rPr>
          <w:b w:val="0"/>
          <w:sz w:val="32"/>
          <w:szCs w:val="32"/>
        </w:rPr>
      </w:pPr>
      <w:r w:rsidRPr="004A090E">
        <w:rPr>
          <w:b w:val="0"/>
          <w:sz w:val="32"/>
          <w:szCs w:val="32"/>
        </w:rPr>
        <w:t xml:space="preserve">Prepare the statement showing </w:t>
      </w:r>
      <w:r w:rsidR="00F53434" w:rsidRPr="004A090E">
        <w:rPr>
          <w:b w:val="0"/>
          <w:sz w:val="32"/>
          <w:szCs w:val="32"/>
        </w:rPr>
        <w:t xml:space="preserve"> </w:t>
      </w:r>
      <w:r w:rsidRPr="004A090E">
        <w:rPr>
          <w:b w:val="0"/>
          <w:sz w:val="32"/>
          <w:szCs w:val="32"/>
        </w:rPr>
        <w:t xml:space="preserve"> how the distribution  </w:t>
      </w:r>
      <w:r w:rsidR="002151DA" w:rsidRPr="004A090E">
        <w:rPr>
          <w:b w:val="0"/>
          <w:sz w:val="32"/>
          <w:szCs w:val="32"/>
        </w:rPr>
        <w:t xml:space="preserve"> </w:t>
      </w:r>
      <w:r w:rsidRPr="004A090E">
        <w:rPr>
          <w:b w:val="0"/>
          <w:sz w:val="32"/>
          <w:szCs w:val="32"/>
        </w:rPr>
        <w:t>should be made.</w:t>
      </w:r>
    </w:p>
    <w:sdt>
      <w:sdtPr>
        <w:rPr>
          <w:bCs/>
          <w:sz w:val="36"/>
          <w:szCs w:val="36"/>
        </w:rPr>
        <w:id w:val="2229975"/>
        <w:placeholder>
          <w:docPart w:val="DefaultPlaceholder_22675703"/>
        </w:placeholder>
      </w:sdtPr>
      <w:sdtContent>
        <w:p w:rsidR="00D36003" w:rsidRPr="004A090E" w:rsidRDefault="00D36003">
          <w:pPr>
            <w:pStyle w:val="Standard"/>
            <w:spacing w:line="276" w:lineRule="auto"/>
            <w:jc w:val="center"/>
            <w:rPr>
              <w:bCs/>
              <w:sz w:val="36"/>
              <w:szCs w:val="36"/>
            </w:rPr>
          </w:pPr>
          <w:r w:rsidRPr="004A090E">
            <w:rPr>
              <w:bCs/>
              <w:sz w:val="36"/>
              <w:szCs w:val="36"/>
            </w:rPr>
            <w:t>PART – B</w:t>
          </w:r>
        </w:p>
        <w:p w:rsidR="00D36003" w:rsidRPr="004A090E" w:rsidRDefault="00D36003">
          <w:pPr>
            <w:pStyle w:val="Standard"/>
            <w:spacing w:line="276" w:lineRule="auto"/>
            <w:jc w:val="center"/>
            <w:rPr>
              <w:bCs/>
              <w:sz w:val="36"/>
              <w:szCs w:val="36"/>
            </w:rPr>
          </w:pPr>
          <w:r w:rsidRPr="004A090E">
            <w:rPr>
              <w:bCs/>
              <w:sz w:val="36"/>
              <w:szCs w:val="36"/>
            </w:rPr>
            <w:t xml:space="preserve">(Q.No. 20-21) Answer any </w:t>
          </w:r>
          <w:r w:rsidRPr="004A090E">
            <w:rPr>
              <w:bCs/>
              <w:i/>
              <w:iCs/>
              <w:sz w:val="36"/>
              <w:szCs w:val="36"/>
            </w:rPr>
            <w:t xml:space="preserve">ONE </w:t>
          </w:r>
          <w:r w:rsidRPr="004A090E">
            <w:rPr>
              <w:bCs/>
              <w:sz w:val="36"/>
              <w:szCs w:val="36"/>
            </w:rPr>
            <w:t>question</w:t>
          </w:r>
        </w:p>
      </w:sdtContent>
    </w:sdt>
    <w:p w:rsidR="00D36003" w:rsidRPr="004A090E" w:rsidRDefault="006E09DD" w:rsidP="00980757">
      <w:pPr>
        <w:pStyle w:val="Standard"/>
        <w:numPr>
          <w:ilvl w:val="0"/>
          <w:numId w:val="1"/>
        </w:numPr>
        <w:spacing w:line="360" w:lineRule="auto"/>
        <w:ind w:left="851" w:hanging="851"/>
        <w:jc w:val="both"/>
        <w:rPr>
          <w:b w:val="0"/>
          <w:bCs/>
          <w:sz w:val="32"/>
          <w:szCs w:val="32"/>
        </w:rPr>
      </w:pPr>
      <w:r w:rsidRPr="006E09DD">
        <w:rPr>
          <w:b w:val="0"/>
          <w:noProof/>
          <w:sz w:val="28"/>
          <w:szCs w:val="28"/>
          <w:lang w:val="en-IN" w:eastAsia="en-IN" w:bidi="ar-SA"/>
        </w:rPr>
        <w:pict>
          <v:shape id="_x0000_s1027" type="#_x0000_t202" style="position:absolute;left:0;text-align:left;margin-left:685.15pt;margin-top:209.45pt;width:81pt;height:36pt;z-index:251659264" strokecolor="white">
            <v:textbox>
              <w:txbxContent>
                <w:p w:rsidR="004A090E" w:rsidRPr="00DF7B5F" w:rsidRDefault="004A090E" w:rsidP="00D62885">
                  <w:pPr>
                    <w:jc w:val="right"/>
                    <w:rPr>
                      <w:sz w:val="32"/>
                    </w:rPr>
                  </w:pPr>
                  <w:r w:rsidRPr="00DF7B5F">
                    <w:rPr>
                      <w:sz w:val="32"/>
                    </w:rPr>
                    <w:t>[P.T.O.]</w:t>
                  </w:r>
                </w:p>
              </w:txbxContent>
            </v:textbox>
          </v:shape>
        </w:pict>
      </w:r>
      <w:r w:rsidR="00A20021" w:rsidRPr="004A090E">
        <w:rPr>
          <w:b w:val="0"/>
          <w:sz w:val="32"/>
          <w:szCs w:val="32"/>
        </w:rPr>
        <w:t xml:space="preserve">Knight purchased a truck for </w:t>
      </w:r>
      <w:r w:rsidR="00AC5980" w:rsidRPr="004A090E">
        <w:rPr>
          <w:rFonts w:ascii="Rupee Foradian" w:hAnsi="Rupee Foradian"/>
          <w:b w:val="0"/>
          <w:sz w:val="32"/>
          <w:szCs w:val="32"/>
        </w:rPr>
        <w:t>`</w:t>
      </w:r>
      <w:r w:rsidR="00A20021" w:rsidRPr="004A090E">
        <w:rPr>
          <w:b w:val="0"/>
          <w:sz w:val="32"/>
          <w:szCs w:val="32"/>
        </w:rPr>
        <w:t>1</w:t>
      </w:r>
      <w:r w:rsidR="002151DA" w:rsidRPr="004A090E">
        <w:rPr>
          <w:b w:val="0"/>
          <w:sz w:val="32"/>
          <w:szCs w:val="32"/>
        </w:rPr>
        <w:t>, 60,000</w:t>
      </w:r>
      <w:r w:rsidR="00A20021" w:rsidRPr="004A090E">
        <w:rPr>
          <w:b w:val="0"/>
          <w:sz w:val="32"/>
          <w:szCs w:val="32"/>
        </w:rPr>
        <w:t xml:space="preserve"> </w:t>
      </w:r>
      <w:r w:rsidR="002151DA" w:rsidRPr="004A090E">
        <w:rPr>
          <w:b w:val="0"/>
          <w:sz w:val="32"/>
          <w:szCs w:val="32"/>
        </w:rPr>
        <w:t>from S.Waugh</w:t>
      </w:r>
      <w:r w:rsidR="00A20021" w:rsidRPr="004A090E">
        <w:rPr>
          <w:b w:val="0"/>
          <w:sz w:val="32"/>
          <w:szCs w:val="32"/>
        </w:rPr>
        <w:t xml:space="preserve"> on</w:t>
      </w:r>
      <w:r w:rsidR="002151DA" w:rsidRPr="004A090E">
        <w:rPr>
          <w:b w:val="0"/>
          <w:sz w:val="32"/>
          <w:szCs w:val="32"/>
        </w:rPr>
        <w:t xml:space="preserve"> 1.1.93 payment to be made </w:t>
      </w:r>
      <w:r w:rsidR="00AC5980" w:rsidRPr="004A090E">
        <w:rPr>
          <w:rFonts w:ascii="Rupee Foradian" w:hAnsi="Rupee Foradian"/>
          <w:b w:val="0"/>
          <w:sz w:val="32"/>
          <w:szCs w:val="32"/>
        </w:rPr>
        <w:t>`</w:t>
      </w:r>
      <w:r w:rsidR="002151DA" w:rsidRPr="004A090E">
        <w:rPr>
          <w:b w:val="0"/>
          <w:sz w:val="32"/>
          <w:szCs w:val="32"/>
        </w:rPr>
        <w:t>40, 000</w:t>
      </w:r>
      <w:r w:rsidR="00A20021" w:rsidRPr="004A090E">
        <w:rPr>
          <w:b w:val="0"/>
          <w:sz w:val="32"/>
          <w:szCs w:val="32"/>
        </w:rPr>
        <w:t xml:space="preserve"> down and </w:t>
      </w:r>
      <w:r w:rsidR="00AC5980" w:rsidRPr="004A090E">
        <w:rPr>
          <w:rFonts w:ascii="Rupee Foradian" w:hAnsi="Rupee Foradian"/>
          <w:b w:val="0"/>
          <w:sz w:val="32"/>
          <w:szCs w:val="32"/>
        </w:rPr>
        <w:t>`</w:t>
      </w:r>
      <w:r w:rsidR="00A20021" w:rsidRPr="004A090E">
        <w:rPr>
          <w:b w:val="0"/>
          <w:sz w:val="32"/>
          <w:szCs w:val="32"/>
        </w:rPr>
        <w:t xml:space="preserve"> 46,000 at the end of first year,</w:t>
      </w:r>
      <w:r w:rsidR="002151DA" w:rsidRPr="004A090E">
        <w:rPr>
          <w:b w:val="0"/>
          <w:sz w:val="32"/>
          <w:szCs w:val="32"/>
        </w:rPr>
        <w:t xml:space="preserve"> </w:t>
      </w:r>
      <w:r w:rsidR="00AC5980" w:rsidRPr="004A090E">
        <w:rPr>
          <w:rFonts w:ascii="Rupee Foradian" w:hAnsi="Rupee Foradian"/>
          <w:b w:val="0"/>
          <w:sz w:val="32"/>
          <w:szCs w:val="32"/>
        </w:rPr>
        <w:t>`</w:t>
      </w:r>
      <w:r w:rsidR="00A20021" w:rsidRPr="004A090E">
        <w:rPr>
          <w:b w:val="0"/>
          <w:sz w:val="32"/>
          <w:szCs w:val="32"/>
        </w:rPr>
        <w:t xml:space="preserve"> 44,000 at the end of second year and </w:t>
      </w:r>
      <w:r w:rsidR="00AC5980" w:rsidRPr="004A090E">
        <w:rPr>
          <w:rFonts w:ascii="Rupee Foradian" w:hAnsi="Rupee Foradian"/>
          <w:b w:val="0"/>
          <w:sz w:val="32"/>
          <w:szCs w:val="32"/>
        </w:rPr>
        <w:t>`</w:t>
      </w:r>
      <w:r w:rsidR="00A20021" w:rsidRPr="004A090E">
        <w:rPr>
          <w:b w:val="0"/>
          <w:sz w:val="32"/>
          <w:szCs w:val="32"/>
        </w:rPr>
        <w:t xml:space="preserve">42,000 at the end of third year. Interest was charged at 5%. Knight depreciates the truck at 10% per annum on written down value method. Knight after having paid down payment and first instalment at the end of the first year , could not pay second instalment. The seller took possession of the truck, and after spending </w:t>
      </w:r>
      <w:r w:rsidR="00AC5980" w:rsidRPr="004A090E">
        <w:rPr>
          <w:rFonts w:ascii="Rupee Foradian" w:hAnsi="Rupee Foradian"/>
          <w:b w:val="0"/>
          <w:sz w:val="32"/>
          <w:szCs w:val="32"/>
        </w:rPr>
        <w:t>`</w:t>
      </w:r>
      <w:r w:rsidR="00A20021" w:rsidRPr="004A090E">
        <w:rPr>
          <w:b w:val="0"/>
          <w:sz w:val="32"/>
          <w:szCs w:val="32"/>
        </w:rPr>
        <w:t xml:space="preserve">4000 on repairs of the asset, sold it away for </w:t>
      </w:r>
      <w:r w:rsidR="00AC5980" w:rsidRPr="004A090E">
        <w:rPr>
          <w:rFonts w:ascii="Rupee Foradian" w:hAnsi="Rupee Foradian"/>
          <w:b w:val="0"/>
          <w:sz w:val="32"/>
          <w:szCs w:val="32"/>
        </w:rPr>
        <w:t>`</w:t>
      </w:r>
      <w:r w:rsidR="00A20021" w:rsidRPr="004A090E">
        <w:rPr>
          <w:b w:val="0"/>
          <w:sz w:val="32"/>
          <w:szCs w:val="32"/>
        </w:rPr>
        <w:t xml:space="preserve">91, 500. Give journal entries and ledger accounts in the books of both the parties. </w:t>
      </w:r>
    </w:p>
    <w:p w:rsidR="00980757" w:rsidRPr="006370AB" w:rsidRDefault="00980757" w:rsidP="006370AB">
      <w:pPr>
        <w:pStyle w:val="Standard"/>
        <w:spacing w:line="276" w:lineRule="auto"/>
        <w:ind w:left="851"/>
        <w:jc w:val="both"/>
        <w:rPr>
          <w:b w:val="0"/>
          <w:bCs/>
          <w:sz w:val="28"/>
          <w:szCs w:val="28"/>
        </w:rPr>
      </w:pPr>
    </w:p>
    <w:p w:rsidR="002708CA" w:rsidRPr="004A090E" w:rsidRDefault="002708CA" w:rsidP="00D62885">
      <w:pPr>
        <w:pStyle w:val="Standard"/>
        <w:numPr>
          <w:ilvl w:val="0"/>
          <w:numId w:val="1"/>
        </w:numPr>
        <w:spacing w:line="360" w:lineRule="auto"/>
        <w:ind w:left="851" w:hanging="851"/>
        <w:jc w:val="both"/>
        <w:rPr>
          <w:b w:val="0"/>
          <w:bCs/>
          <w:sz w:val="32"/>
          <w:szCs w:val="32"/>
        </w:rPr>
      </w:pPr>
      <w:r w:rsidRPr="004A090E">
        <w:rPr>
          <w:b w:val="0"/>
          <w:sz w:val="32"/>
          <w:szCs w:val="32"/>
        </w:rPr>
        <w:t xml:space="preserve">The proprietor of a large retail store wished to ascertain approximately the net profit of the X, Y and Z departments separately for the three months ended 31st </w:t>
      </w:r>
      <w:r w:rsidR="00232AE6" w:rsidRPr="004A090E">
        <w:rPr>
          <w:b w:val="0"/>
          <w:sz w:val="32"/>
          <w:szCs w:val="32"/>
        </w:rPr>
        <w:t>M</w:t>
      </w:r>
      <w:r w:rsidRPr="004A090E">
        <w:rPr>
          <w:b w:val="0"/>
          <w:sz w:val="32"/>
          <w:szCs w:val="32"/>
        </w:rPr>
        <w:t>arch 1996. It is found impracticable actually to take stock on that date, but an adequate system o</w:t>
      </w:r>
      <w:r w:rsidR="00232AE6" w:rsidRPr="004A090E">
        <w:rPr>
          <w:b w:val="0"/>
          <w:sz w:val="32"/>
          <w:szCs w:val="32"/>
        </w:rPr>
        <w:t>f</w:t>
      </w:r>
      <w:r w:rsidRPr="004A090E">
        <w:rPr>
          <w:b w:val="0"/>
          <w:sz w:val="32"/>
          <w:szCs w:val="32"/>
        </w:rPr>
        <w:t xml:space="preserve"> departmental accounting is in use, and the normal rates of gross profit for the three departments concerned are respectively 40%</w:t>
      </w:r>
      <w:r w:rsidR="00232AE6" w:rsidRPr="004A090E">
        <w:rPr>
          <w:b w:val="0"/>
          <w:sz w:val="32"/>
          <w:szCs w:val="32"/>
        </w:rPr>
        <w:t xml:space="preserve">, </w:t>
      </w:r>
      <w:r w:rsidRPr="004A090E">
        <w:rPr>
          <w:b w:val="0"/>
          <w:sz w:val="32"/>
          <w:szCs w:val="32"/>
        </w:rPr>
        <w:t>30%and 20% on turnover before</w:t>
      </w:r>
      <w:r w:rsidR="00232AE6" w:rsidRPr="004A090E">
        <w:rPr>
          <w:b w:val="0"/>
          <w:sz w:val="32"/>
          <w:szCs w:val="32"/>
        </w:rPr>
        <w:t xml:space="preserve"> </w:t>
      </w:r>
      <w:r w:rsidRPr="004A090E">
        <w:rPr>
          <w:b w:val="0"/>
          <w:sz w:val="32"/>
          <w:szCs w:val="32"/>
        </w:rPr>
        <w:t>charging the direct expenses. The indirect expenses are charged in proportion to departmental turnover.</w:t>
      </w:r>
    </w:p>
    <w:p w:rsidR="002708CA" w:rsidRPr="006370AB" w:rsidRDefault="002708CA" w:rsidP="00D62885">
      <w:pPr>
        <w:pStyle w:val="Standard"/>
        <w:spacing w:line="360" w:lineRule="auto"/>
        <w:ind w:left="851"/>
        <w:jc w:val="both"/>
        <w:rPr>
          <w:b w:val="0"/>
          <w:sz w:val="28"/>
          <w:szCs w:val="28"/>
        </w:rPr>
      </w:pPr>
      <w:r w:rsidRPr="004A090E">
        <w:rPr>
          <w:b w:val="0"/>
          <w:sz w:val="32"/>
          <w:szCs w:val="32"/>
        </w:rPr>
        <w:t>The following are the figures for the departments</w:t>
      </w:r>
      <w:r w:rsidRPr="006370AB">
        <w:rPr>
          <w:b w:val="0"/>
          <w:sz w:val="28"/>
          <w:szCs w:val="28"/>
        </w:rPr>
        <w:t>:</w:t>
      </w:r>
    </w:p>
    <w:p w:rsidR="00B5611C" w:rsidRPr="006370AB" w:rsidRDefault="00B5611C" w:rsidP="00D62885">
      <w:pPr>
        <w:pStyle w:val="Standard"/>
        <w:spacing w:line="360" w:lineRule="auto"/>
        <w:ind w:left="851"/>
        <w:jc w:val="both"/>
        <w:rPr>
          <w:b w:val="0"/>
          <w:sz w:val="28"/>
          <w:szCs w:val="28"/>
        </w:rPr>
      </w:pPr>
    </w:p>
    <w:tbl>
      <w:tblPr>
        <w:tblStyle w:val="TableGrid"/>
        <w:tblW w:w="0" w:type="auto"/>
        <w:tblInd w:w="2448" w:type="dxa"/>
        <w:tblLook w:val="04A0"/>
      </w:tblPr>
      <w:tblGrid>
        <w:gridCol w:w="4464"/>
        <w:gridCol w:w="2410"/>
        <w:gridCol w:w="1701"/>
        <w:gridCol w:w="2395"/>
      </w:tblGrid>
      <w:tr w:rsidR="002708CA" w:rsidRPr="004A090E" w:rsidTr="00980757">
        <w:trPr>
          <w:trHeight w:val="673"/>
        </w:trPr>
        <w:tc>
          <w:tcPr>
            <w:tcW w:w="4464" w:type="dxa"/>
          </w:tcPr>
          <w:p w:rsidR="002708CA" w:rsidRPr="004A090E" w:rsidRDefault="002708CA" w:rsidP="00D62885">
            <w:pPr>
              <w:pStyle w:val="Standard"/>
              <w:spacing w:line="360" w:lineRule="auto"/>
              <w:jc w:val="center"/>
              <w:rPr>
                <w:b w:val="0"/>
                <w:sz w:val="32"/>
                <w:szCs w:val="32"/>
              </w:rPr>
            </w:pPr>
            <w:r w:rsidRPr="004A090E">
              <w:rPr>
                <w:b w:val="0"/>
                <w:sz w:val="32"/>
                <w:szCs w:val="32"/>
              </w:rPr>
              <w:t>Particulars</w:t>
            </w:r>
          </w:p>
        </w:tc>
        <w:tc>
          <w:tcPr>
            <w:tcW w:w="2410" w:type="dxa"/>
          </w:tcPr>
          <w:p w:rsidR="002708CA" w:rsidRPr="004A090E" w:rsidRDefault="002708CA" w:rsidP="00D62885">
            <w:pPr>
              <w:pStyle w:val="Standard"/>
              <w:spacing w:line="360" w:lineRule="auto"/>
              <w:jc w:val="center"/>
              <w:rPr>
                <w:b w:val="0"/>
                <w:sz w:val="32"/>
                <w:szCs w:val="32"/>
              </w:rPr>
            </w:pPr>
            <w:r w:rsidRPr="004A090E">
              <w:rPr>
                <w:b w:val="0"/>
                <w:sz w:val="32"/>
                <w:szCs w:val="32"/>
              </w:rPr>
              <w:t>X</w:t>
            </w:r>
          </w:p>
          <w:p w:rsidR="002708CA" w:rsidRPr="004A090E" w:rsidRDefault="00AC5980" w:rsidP="00D62885">
            <w:pPr>
              <w:pStyle w:val="Standard"/>
              <w:spacing w:line="360" w:lineRule="auto"/>
              <w:jc w:val="center"/>
              <w:rPr>
                <w:b w:val="0"/>
                <w:sz w:val="32"/>
                <w:szCs w:val="32"/>
              </w:rPr>
            </w:pPr>
            <w:r w:rsidRPr="004A090E"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</w:p>
        </w:tc>
        <w:tc>
          <w:tcPr>
            <w:tcW w:w="1701" w:type="dxa"/>
          </w:tcPr>
          <w:p w:rsidR="002708CA" w:rsidRPr="004A090E" w:rsidRDefault="002708CA" w:rsidP="00D62885">
            <w:pPr>
              <w:pStyle w:val="Standard"/>
              <w:spacing w:line="360" w:lineRule="auto"/>
              <w:jc w:val="center"/>
              <w:rPr>
                <w:b w:val="0"/>
                <w:sz w:val="32"/>
                <w:szCs w:val="32"/>
              </w:rPr>
            </w:pPr>
            <w:r w:rsidRPr="004A090E">
              <w:rPr>
                <w:b w:val="0"/>
                <w:sz w:val="32"/>
                <w:szCs w:val="32"/>
              </w:rPr>
              <w:t>Y</w:t>
            </w:r>
          </w:p>
          <w:p w:rsidR="002708CA" w:rsidRPr="004A090E" w:rsidRDefault="00AC5980" w:rsidP="00D62885">
            <w:pPr>
              <w:pStyle w:val="Standard"/>
              <w:spacing w:line="360" w:lineRule="auto"/>
              <w:jc w:val="center"/>
              <w:rPr>
                <w:b w:val="0"/>
                <w:sz w:val="32"/>
                <w:szCs w:val="32"/>
              </w:rPr>
            </w:pPr>
            <w:r w:rsidRPr="004A090E"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</w:p>
        </w:tc>
        <w:tc>
          <w:tcPr>
            <w:tcW w:w="2395" w:type="dxa"/>
          </w:tcPr>
          <w:p w:rsidR="002708CA" w:rsidRPr="004A090E" w:rsidRDefault="002708CA" w:rsidP="00D62885">
            <w:pPr>
              <w:pStyle w:val="Standard"/>
              <w:spacing w:line="360" w:lineRule="auto"/>
              <w:jc w:val="center"/>
              <w:rPr>
                <w:b w:val="0"/>
                <w:sz w:val="32"/>
                <w:szCs w:val="32"/>
              </w:rPr>
            </w:pPr>
            <w:r w:rsidRPr="004A090E">
              <w:rPr>
                <w:b w:val="0"/>
                <w:sz w:val="32"/>
                <w:szCs w:val="32"/>
              </w:rPr>
              <w:t>Z</w:t>
            </w:r>
          </w:p>
          <w:p w:rsidR="002708CA" w:rsidRPr="004A090E" w:rsidRDefault="00AC5980" w:rsidP="00D62885">
            <w:pPr>
              <w:pStyle w:val="Standard"/>
              <w:spacing w:line="360" w:lineRule="auto"/>
              <w:jc w:val="center"/>
              <w:rPr>
                <w:b w:val="0"/>
                <w:sz w:val="32"/>
                <w:szCs w:val="32"/>
              </w:rPr>
            </w:pPr>
            <w:r w:rsidRPr="004A090E">
              <w:rPr>
                <w:rFonts w:ascii="Rupee Foradian" w:hAnsi="Rupee Foradian"/>
                <w:b w:val="0"/>
                <w:sz w:val="32"/>
                <w:szCs w:val="32"/>
              </w:rPr>
              <w:t>`</w:t>
            </w:r>
          </w:p>
        </w:tc>
      </w:tr>
      <w:tr w:rsidR="002708CA" w:rsidRPr="004A090E" w:rsidTr="00980757">
        <w:trPr>
          <w:trHeight w:val="336"/>
        </w:trPr>
        <w:tc>
          <w:tcPr>
            <w:tcW w:w="4464" w:type="dxa"/>
          </w:tcPr>
          <w:p w:rsidR="002708CA" w:rsidRPr="004A090E" w:rsidRDefault="002708CA" w:rsidP="00D62885">
            <w:pPr>
              <w:pStyle w:val="Standard"/>
              <w:spacing w:line="360" w:lineRule="auto"/>
              <w:jc w:val="both"/>
              <w:rPr>
                <w:b w:val="0"/>
                <w:sz w:val="32"/>
                <w:szCs w:val="32"/>
              </w:rPr>
            </w:pPr>
            <w:r w:rsidRPr="004A090E">
              <w:rPr>
                <w:b w:val="0"/>
                <w:sz w:val="32"/>
                <w:szCs w:val="32"/>
              </w:rPr>
              <w:t>Opening stock (1.1.96)</w:t>
            </w:r>
          </w:p>
        </w:tc>
        <w:tc>
          <w:tcPr>
            <w:tcW w:w="2410" w:type="dxa"/>
          </w:tcPr>
          <w:p w:rsidR="002708CA" w:rsidRPr="004A090E" w:rsidRDefault="002708CA" w:rsidP="00D62885">
            <w:pPr>
              <w:pStyle w:val="Standard"/>
              <w:spacing w:line="360" w:lineRule="auto"/>
              <w:jc w:val="right"/>
              <w:rPr>
                <w:b w:val="0"/>
                <w:sz w:val="32"/>
                <w:szCs w:val="32"/>
              </w:rPr>
            </w:pPr>
            <w:r w:rsidRPr="004A090E">
              <w:rPr>
                <w:b w:val="0"/>
                <w:sz w:val="32"/>
                <w:szCs w:val="32"/>
              </w:rPr>
              <w:t>10,000</w:t>
            </w:r>
          </w:p>
        </w:tc>
        <w:tc>
          <w:tcPr>
            <w:tcW w:w="1701" w:type="dxa"/>
          </w:tcPr>
          <w:p w:rsidR="002708CA" w:rsidRPr="004A090E" w:rsidRDefault="002708CA" w:rsidP="00D62885">
            <w:pPr>
              <w:pStyle w:val="Standard"/>
              <w:spacing w:line="360" w:lineRule="auto"/>
              <w:jc w:val="right"/>
              <w:rPr>
                <w:b w:val="0"/>
                <w:sz w:val="32"/>
                <w:szCs w:val="32"/>
              </w:rPr>
            </w:pPr>
            <w:r w:rsidRPr="004A090E">
              <w:rPr>
                <w:b w:val="0"/>
                <w:sz w:val="32"/>
                <w:szCs w:val="32"/>
              </w:rPr>
              <w:t>14,000</w:t>
            </w:r>
          </w:p>
        </w:tc>
        <w:tc>
          <w:tcPr>
            <w:tcW w:w="2395" w:type="dxa"/>
          </w:tcPr>
          <w:p w:rsidR="002708CA" w:rsidRPr="004A090E" w:rsidRDefault="00232AE6" w:rsidP="00D62885">
            <w:pPr>
              <w:pStyle w:val="Standard"/>
              <w:spacing w:line="360" w:lineRule="auto"/>
              <w:jc w:val="right"/>
              <w:rPr>
                <w:b w:val="0"/>
                <w:sz w:val="32"/>
                <w:szCs w:val="32"/>
              </w:rPr>
            </w:pPr>
            <w:r w:rsidRPr="004A090E">
              <w:rPr>
                <w:b w:val="0"/>
                <w:sz w:val="32"/>
                <w:szCs w:val="32"/>
              </w:rPr>
              <w:t xml:space="preserve">  </w:t>
            </w:r>
            <w:r w:rsidR="002708CA" w:rsidRPr="004A090E">
              <w:rPr>
                <w:b w:val="0"/>
                <w:sz w:val="32"/>
                <w:szCs w:val="32"/>
              </w:rPr>
              <w:t>7,000</w:t>
            </w:r>
          </w:p>
        </w:tc>
      </w:tr>
      <w:tr w:rsidR="002708CA" w:rsidRPr="004A090E" w:rsidTr="00980757">
        <w:trPr>
          <w:trHeight w:val="336"/>
        </w:trPr>
        <w:tc>
          <w:tcPr>
            <w:tcW w:w="4464" w:type="dxa"/>
          </w:tcPr>
          <w:p w:rsidR="002708CA" w:rsidRPr="004A090E" w:rsidRDefault="002708CA" w:rsidP="00D62885">
            <w:pPr>
              <w:pStyle w:val="Standard"/>
              <w:spacing w:line="360" w:lineRule="auto"/>
              <w:jc w:val="both"/>
              <w:rPr>
                <w:b w:val="0"/>
                <w:sz w:val="32"/>
                <w:szCs w:val="32"/>
              </w:rPr>
            </w:pPr>
            <w:r w:rsidRPr="004A090E">
              <w:rPr>
                <w:b w:val="0"/>
                <w:sz w:val="32"/>
                <w:szCs w:val="32"/>
              </w:rPr>
              <w:t xml:space="preserve">Purchases </w:t>
            </w:r>
          </w:p>
        </w:tc>
        <w:tc>
          <w:tcPr>
            <w:tcW w:w="2410" w:type="dxa"/>
          </w:tcPr>
          <w:p w:rsidR="002708CA" w:rsidRPr="004A090E" w:rsidRDefault="002708CA" w:rsidP="00D62885">
            <w:pPr>
              <w:pStyle w:val="Standard"/>
              <w:spacing w:line="360" w:lineRule="auto"/>
              <w:jc w:val="right"/>
              <w:rPr>
                <w:b w:val="0"/>
                <w:sz w:val="32"/>
                <w:szCs w:val="32"/>
              </w:rPr>
            </w:pPr>
            <w:r w:rsidRPr="004A090E">
              <w:rPr>
                <w:b w:val="0"/>
                <w:sz w:val="32"/>
                <w:szCs w:val="32"/>
              </w:rPr>
              <w:t>12,000</w:t>
            </w:r>
          </w:p>
        </w:tc>
        <w:tc>
          <w:tcPr>
            <w:tcW w:w="1701" w:type="dxa"/>
          </w:tcPr>
          <w:p w:rsidR="002708CA" w:rsidRPr="004A090E" w:rsidRDefault="002708CA" w:rsidP="00D62885">
            <w:pPr>
              <w:pStyle w:val="Standard"/>
              <w:spacing w:line="360" w:lineRule="auto"/>
              <w:jc w:val="right"/>
              <w:rPr>
                <w:b w:val="0"/>
                <w:sz w:val="32"/>
                <w:szCs w:val="32"/>
              </w:rPr>
            </w:pPr>
            <w:r w:rsidRPr="004A090E">
              <w:rPr>
                <w:b w:val="0"/>
                <w:sz w:val="32"/>
                <w:szCs w:val="32"/>
              </w:rPr>
              <w:t>13,500</w:t>
            </w:r>
          </w:p>
        </w:tc>
        <w:tc>
          <w:tcPr>
            <w:tcW w:w="2395" w:type="dxa"/>
          </w:tcPr>
          <w:p w:rsidR="002708CA" w:rsidRPr="004A090E" w:rsidRDefault="00232AE6" w:rsidP="00D62885">
            <w:pPr>
              <w:pStyle w:val="Standard"/>
              <w:spacing w:line="360" w:lineRule="auto"/>
              <w:jc w:val="right"/>
              <w:rPr>
                <w:b w:val="0"/>
                <w:sz w:val="32"/>
                <w:szCs w:val="32"/>
              </w:rPr>
            </w:pPr>
            <w:r w:rsidRPr="004A090E">
              <w:rPr>
                <w:b w:val="0"/>
                <w:sz w:val="32"/>
                <w:szCs w:val="32"/>
              </w:rPr>
              <w:t xml:space="preserve">  </w:t>
            </w:r>
            <w:r w:rsidR="002708CA" w:rsidRPr="004A090E">
              <w:rPr>
                <w:b w:val="0"/>
                <w:sz w:val="32"/>
                <w:szCs w:val="32"/>
              </w:rPr>
              <w:t>9,700</w:t>
            </w:r>
          </w:p>
        </w:tc>
      </w:tr>
      <w:tr w:rsidR="002708CA" w:rsidRPr="004A090E" w:rsidTr="00980757">
        <w:trPr>
          <w:trHeight w:val="336"/>
        </w:trPr>
        <w:tc>
          <w:tcPr>
            <w:tcW w:w="4464" w:type="dxa"/>
          </w:tcPr>
          <w:p w:rsidR="002708CA" w:rsidRPr="004A090E" w:rsidRDefault="002708CA" w:rsidP="00D62885">
            <w:pPr>
              <w:pStyle w:val="Standard"/>
              <w:spacing w:line="360" w:lineRule="auto"/>
              <w:jc w:val="both"/>
              <w:rPr>
                <w:b w:val="0"/>
                <w:sz w:val="32"/>
                <w:szCs w:val="32"/>
              </w:rPr>
            </w:pPr>
            <w:r w:rsidRPr="004A090E">
              <w:rPr>
                <w:b w:val="0"/>
                <w:sz w:val="32"/>
                <w:szCs w:val="32"/>
              </w:rPr>
              <w:t xml:space="preserve">Sales </w:t>
            </w:r>
          </w:p>
        </w:tc>
        <w:tc>
          <w:tcPr>
            <w:tcW w:w="2410" w:type="dxa"/>
          </w:tcPr>
          <w:p w:rsidR="002708CA" w:rsidRPr="004A090E" w:rsidRDefault="002708CA" w:rsidP="00D62885">
            <w:pPr>
              <w:pStyle w:val="Standard"/>
              <w:spacing w:line="360" w:lineRule="auto"/>
              <w:jc w:val="right"/>
              <w:rPr>
                <w:b w:val="0"/>
                <w:sz w:val="32"/>
                <w:szCs w:val="32"/>
              </w:rPr>
            </w:pPr>
            <w:r w:rsidRPr="004A090E">
              <w:rPr>
                <w:b w:val="0"/>
                <w:sz w:val="32"/>
                <w:szCs w:val="32"/>
              </w:rPr>
              <w:t>20,000</w:t>
            </w:r>
          </w:p>
        </w:tc>
        <w:tc>
          <w:tcPr>
            <w:tcW w:w="1701" w:type="dxa"/>
          </w:tcPr>
          <w:p w:rsidR="002708CA" w:rsidRPr="004A090E" w:rsidRDefault="002708CA" w:rsidP="00D62885">
            <w:pPr>
              <w:pStyle w:val="Standard"/>
              <w:spacing w:line="360" w:lineRule="auto"/>
              <w:jc w:val="right"/>
              <w:rPr>
                <w:b w:val="0"/>
                <w:sz w:val="32"/>
                <w:szCs w:val="32"/>
              </w:rPr>
            </w:pPr>
            <w:r w:rsidRPr="004A090E">
              <w:rPr>
                <w:b w:val="0"/>
                <w:sz w:val="32"/>
                <w:szCs w:val="32"/>
              </w:rPr>
              <w:t>18,000</w:t>
            </w:r>
          </w:p>
        </w:tc>
        <w:tc>
          <w:tcPr>
            <w:tcW w:w="2395" w:type="dxa"/>
          </w:tcPr>
          <w:p w:rsidR="002708CA" w:rsidRPr="004A090E" w:rsidRDefault="002708CA" w:rsidP="00D62885">
            <w:pPr>
              <w:pStyle w:val="Standard"/>
              <w:spacing w:line="360" w:lineRule="auto"/>
              <w:jc w:val="right"/>
              <w:rPr>
                <w:b w:val="0"/>
                <w:sz w:val="32"/>
                <w:szCs w:val="32"/>
              </w:rPr>
            </w:pPr>
            <w:r w:rsidRPr="004A090E">
              <w:rPr>
                <w:b w:val="0"/>
                <w:sz w:val="32"/>
                <w:szCs w:val="32"/>
              </w:rPr>
              <w:t>16,000</w:t>
            </w:r>
          </w:p>
        </w:tc>
      </w:tr>
      <w:tr w:rsidR="002708CA" w:rsidRPr="004A090E" w:rsidTr="00980757">
        <w:trPr>
          <w:trHeight w:val="348"/>
        </w:trPr>
        <w:tc>
          <w:tcPr>
            <w:tcW w:w="4464" w:type="dxa"/>
          </w:tcPr>
          <w:p w:rsidR="002708CA" w:rsidRPr="004A090E" w:rsidRDefault="002708CA" w:rsidP="00D62885">
            <w:pPr>
              <w:pStyle w:val="Standard"/>
              <w:spacing w:line="360" w:lineRule="auto"/>
              <w:jc w:val="both"/>
              <w:rPr>
                <w:b w:val="0"/>
                <w:sz w:val="32"/>
                <w:szCs w:val="32"/>
              </w:rPr>
            </w:pPr>
            <w:r w:rsidRPr="004A090E">
              <w:rPr>
                <w:b w:val="0"/>
                <w:sz w:val="32"/>
                <w:szCs w:val="32"/>
              </w:rPr>
              <w:t xml:space="preserve">Direct expenses </w:t>
            </w:r>
          </w:p>
        </w:tc>
        <w:tc>
          <w:tcPr>
            <w:tcW w:w="2410" w:type="dxa"/>
          </w:tcPr>
          <w:p w:rsidR="002708CA" w:rsidRPr="004A090E" w:rsidRDefault="00232AE6" w:rsidP="00D62885">
            <w:pPr>
              <w:pStyle w:val="Standard"/>
              <w:spacing w:line="360" w:lineRule="auto"/>
              <w:jc w:val="right"/>
              <w:rPr>
                <w:b w:val="0"/>
                <w:sz w:val="32"/>
                <w:szCs w:val="32"/>
              </w:rPr>
            </w:pPr>
            <w:r w:rsidRPr="004A090E">
              <w:rPr>
                <w:b w:val="0"/>
                <w:sz w:val="32"/>
                <w:szCs w:val="32"/>
              </w:rPr>
              <w:t xml:space="preserve">  </w:t>
            </w:r>
            <w:r w:rsidR="002708CA" w:rsidRPr="004A090E">
              <w:rPr>
                <w:b w:val="0"/>
                <w:sz w:val="32"/>
                <w:szCs w:val="32"/>
              </w:rPr>
              <w:t>2,000</w:t>
            </w:r>
          </w:p>
        </w:tc>
        <w:tc>
          <w:tcPr>
            <w:tcW w:w="1701" w:type="dxa"/>
          </w:tcPr>
          <w:p w:rsidR="002708CA" w:rsidRPr="004A090E" w:rsidRDefault="00232AE6" w:rsidP="00D62885">
            <w:pPr>
              <w:pStyle w:val="Standard"/>
              <w:spacing w:line="360" w:lineRule="auto"/>
              <w:jc w:val="right"/>
              <w:rPr>
                <w:b w:val="0"/>
                <w:sz w:val="32"/>
                <w:szCs w:val="32"/>
              </w:rPr>
            </w:pPr>
            <w:r w:rsidRPr="004A090E">
              <w:rPr>
                <w:b w:val="0"/>
                <w:sz w:val="32"/>
                <w:szCs w:val="32"/>
              </w:rPr>
              <w:t xml:space="preserve">  </w:t>
            </w:r>
            <w:r w:rsidR="002708CA" w:rsidRPr="004A090E">
              <w:rPr>
                <w:b w:val="0"/>
                <w:sz w:val="32"/>
                <w:szCs w:val="32"/>
              </w:rPr>
              <w:t>1,500</w:t>
            </w:r>
          </w:p>
        </w:tc>
        <w:tc>
          <w:tcPr>
            <w:tcW w:w="2395" w:type="dxa"/>
          </w:tcPr>
          <w:p w:rsidR="002708CA" w:rsidRPr="004A090E" w:rsidRDefault="00232AE6" w:rsidP="00D62885">
            <w:pPr>
              <w:pStyle w:val="Standard"/>
              <w:spacing w:line="360" w:lineRule="auto"/>
              <w:jc w:val="right"/>
              <w:rPr>
                <w:b w:val="0"/>
                <w:sz w:val="32"/>
                <w:szCs w:val="32"/>
              </w:rPr>
            </w:pPr>
            <w:r w:rsidRPr="004A090E">
              <w:rPr>
                <w:b w:val="0"/>
                <w:sz w:val="32"/>
                <w:szCs w:val="32"/>
              </w:rPr>
              <w:t xml:space="preserve">     </w:t>
            </w:r>
            <w:r w:rsidR="002708CA" w:rsidRPr="004A090E">
              <w:rPr>
                <w:b w:val="0"/>
                <w:sz w:val="32"/>
                <w:szCs w:val="32"/>
              </w:rPr>
              <w:t>700</w:t>
            </w:r>
          </w:p>
        </w:tc>
      </w:tr>
    </w:tbl>
    <w:p w:rsidR="00232AE6" w:rsidRPr="006370AB" w:rsidRDefault="00232AE6" w:rsidP="00D62885">
      <w:pPr>
        <w:pStyle w:val="Standard"/>
        <w:spacing w:line="360" w:lineRule="auto"/>
        <w:ind w:left="851"/>
        <w:jc w:val="both"/>
        <w:rPr>
          <w:b w:val="0"/>
          <w:sz w:val="28"/>
          <w:szCs w:val="28"/>
        </w:rPr>
      </w:pPr>
    </w:p>
    <w:p w:rsidR="00232AE6" w:rsidRPr="004A090E" w:rsidRDefault="002708CA" w:rsidP="00D62885">
      <w:pPr>
        <w:pStyle w:val="Standard"/>
        <w:spacing w:line="360" w:lineRule="auto"/>
        <w:ind w:left="851"/>
        <w:jc w:val="both"/>
        <w:rPr>
          <w:b w:val="0"/>
          <w:sz w:val="32"/>
          <w:szCs w:val="32"/>
        </w:rPr>
      </w:pPr>
      <w:r w:rsidRPr="004A090E">
        <w:rPr>
          <w:b w:val="0"/>
          <w:sz w:val="32"/>
          <w:szCs w:val="32"/>
        </w:rPr>
        <w:t xml:space="preserve">The total indirect expenses for the period (including those relating to other departments) </w:t>
      </w:r>
      <w:r w:rsidR="00232AE6" w:rsidRPr="004A090E">
        <w:rPr>
          <w:b w:val="0"/>
          <w:sz w:val="32"/>
          <w:szCs w:val="32"/>
        </w:rPr>
        <w:t xml:space="preserve">were </w:t>
      </w:r>
      <w:r w:rsidR="00AC5980" w:rsidRPr="004A090E">
        <w:rPr>
          <w:rFonts w:ascii="Rupee Foradian" w:hAnsi="Rupee Foradian"/>
          <w:b w:val="0"/>
          <w:sz w:val="32"/>
          <w:szCs w:val="32"/>
        </w:rPr>
        <w:t>`</w:t>
      </w:r>
      <w:r w:rsidR="00232AE6" w:rsidRPr="004A090E">
        <w:rPr>
          <w:b w:val="0"/>
          <w:sz w:val="32"/>
          <w:szCs w:val="32"/>
        </w:rPr>
        <w:t xml:space="preserve">5,400 on the total turnover of </w:t>
      </w:r>
      <w:r w:rsidR="00AC5980" w:rsidRPr="004A090E">
        <w:rPr>
          <w:rFonts w:ascii="Rupee Foradian" w:hAnsi="Rupee Foradian"/>
          <w:b w:val="0"/>
          <w:sz w:val="32"/>
          <w:szCs w:val="32"/>
        </w:rPr>
        <w:t>`</w:t>
      </w:r>
      <w:r w:rsidR="00232AE6" w:rsidRPr="004A090E">
        <w:rPr>
          <w:b w:val="0"/>
          <w:sz w:val="32"/>
          <w:szCs w:val="32"/>
        </w:rPr>
        <w:t>1,08,000.</w:t>
      </w:r>
    </w:p>
    <w:p w:rsidR="00D36003" w:rsidRPr="004A090E" w:rsidRDefault="00232AE6" w:rsidP="00D62885">
      <w:pPr>
        <w:pStyle w:val="Standard"/>
        <w:spacing w:line="360" w:lineRule="auto"/>
        <w:ind w:left="851"/>
        <w:jc w:val="both"/>
        <w:rPr>
          <w:b w:val="0"/>
          <w:bCs/>
          <w:sz w:val="32"/>
          <w:szCs w:val="32"/>
        </w:rPr>
      </w:pPr>
      <w:r w:rsidRPr="004A090E">
        <w:rPr>
          <w:b w:val="0"/>
          <w:sz w:val="32"/>
          <w:szCs w:val="32"/>
        </w:rPr>
        <w:t>Prepare a statement showing the approximate net profit,</w:t>
      </w:r>
      <w:r w:rsidR="00271FCB" w:rsidRPr="004A090E">
        <w:rPr>
          <w:b w:val="0"/>
          <w:sz w:val="32"/>
          <w:szCs w:val="32"/>
        </w:rPr>
        <w:t xml:space="preserve"> </w:t>
      </w:r>
      <w:r w:rsidRPr="004A090E">
        <w:rPr>
          <w:b w:val="0"/>
          <w:sz w:val="32"/>
          <w:szCs w:val="32"/>
        </w:rPr>
        <w:t>making a stock reserve of 10% for each department</w:t>
      </w:r>
      <w:r w:rsidR="00271FCB" w:rsidRPr="004A090E">
        <w:rPr>
          <w:b w:val="0"/>
          <w:sz w:val="32"/>
          <w:szCs w:val="32"/>
        </w:rPr>
        <w:t xml:space="preserve"> </w:t>
      </w:r>
      <w:r w:rsidRPr="004A090E">
        <w:rPr>
          <w:b w:val="0"/>
          <w:sz w:val="32"/>
          <w:szCs w:val="32"/>
        </w:rPr>
        <w:t>on the estimated value on 31.3.96.</w:t>
      </w:r>
      <w:r w:rsidR="002708CA" w:rsidRPr="004A090E">
        <w:rPr>
          <w:b w:val="0"/>
          <w:sz w:val="32"/>
          <w:szCs w:val="32"/>
        </w:rPr>
        <w:t xml:space="preserve"> </w:t>
      </w:r>
    </w:p>
    <w:p w:rsidR="00D36003" w:rsidRPr="006370AB" w:rsidRDefault="00D36003" w:rsidP="006370AB">
      <w:pPr>
        <w:pStyle w:val="Standard"/>
        <w:spacing w:line="276" w:lineRule="auto"/>
        <w:jc w:val="both"/>
        <w:rPr>
          <w:b w:val="0"/>
          <w:bCs/>
          <w:sz w:val="28"/>
          <w:szCs w:val="28"/>
        </w:rPr>
      </w:pPr>
    </w:p>
    <w:p w:rsidR="008B5EF5" w:rsidRPr="006370AB" w:rsidRDefault="008B5EF5" w:rsidP="006370AB">
      <w:pPr>
        <w:pStyle w:val="Standard"/>
        <w:spacing w:line="276" w:lineRule="auto"/>
        <w:jc w:val="both"/>
        <w:rPr>
          <w:b w:val="0"/>
          <w:bCs/>
          <w:sz w:val="28"/>
          <w:szCs w:val="28"/>
        </w:rPr>
      </w:pPr>
    </w:p>
    <w:p w:rsidR="008B5EF5" w:rsidRPr="006370AB" w:rsidRDefault="008B5EF5" w:rsidP="006370AB">
      <w:pPr>
        <w:pStyle w:val="Standard"/>
        <w:spacing w:line="276" w:lineRule="auto"/>
        <w:jc w:val="both"/>
        <w:rPr>
          <w:b w:val="0"/>
          <w:bCs/>
          <w:sz w:val="28"/>
          <w:szCs w:val="28"/>
        </w:rPr>
      </w:pPr>
    </w:p>
    <w:p w:rsidR="008B5EF5" w:rsidRPr="006370AB" w:rsidRDefault="008B5EF5" w:rsidP="006370AB">
      <w:pPr>
        <w:pStyle w:val="Standard"/>
        <w:spacing w:line="276" w:lineRule="auto"/>
        <w:jc w:val="both"/>
        <w:rPr>
          <w:b w:val="0"/>
          <w:bCs/>
          <w:sz w:val="28"/>
          <w:szCs w:val="28"/>
        </w:rPr>
        <w:sectPr w:rsidR="008B5EF5" w:rsidRPr="006370AB" w:rsidSect="003B773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9" w:h="23814" w:code="8"/>
          <w:pgMar w:top="1134" w:right="1134" w:bottom="1134" w:left="1296" w:header="720" w:footer="720" w:gutter="0"/>
          <w:pgNumType w:start="1"/>
          <w:cols w:space="720"/>
          <w:docGrid w:linePitch="326"/>
        </w:sectPr>
      </w:pPr>
    </w:p>
    <w:p w:rsidR="00BF147E" w:rsidRPr="006370AB" w:rsidRDefault="00BF147E" w:rsidP="006370AB">
      <w:pPr>
        <w:spacing w:line="276" w:lineRule="auto"/>
        <w:jc w:val="both"/>
        <w:rPr>
          <w:sz w:val="28"/>
          <w:szCs w:val="28"/>
        </w:rPr>
      </w:pPr>
      <w:bookmarkStart w:id="0" w:name="_GoBack"/>
      <w:bookmarkEnd w:id="0"/>
    </w:p>
    <w:sectPr w:rsidR="00BF147E" w:rsidRPr="006370AB" w:rsidSect="00D36003">
      <w:headerReference w:type="default" r:id="rId13"/>
      <w:footerReference w:type="default" r:id="rId14"/>
      <w:type w:val="continuous"/>
      <w:pgSz w:w="16839" w:h="23814" w:code="8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66A" w:rsidRPr="00D36003" w:rsidRDefault="00F7366A" w:rsidP="00D36003">
      <w:pPr>
        <w:pStyle w:val="Footer"/>
      </w:pPr>
    </w:p>
  </w:endnote>
  <w:endnote w:type="continuationSeparator" w:id="1">
    <w:p w:rsidR="00F7366A" w:rsidRPr="00D36003" w:rsidRDefault="00F7366A" w:rsidP="00D36003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000" w:rsidRDefault="00A5600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67606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090E" w:rsidRDefault="006E09DD">
        <w:pPr>
          <w:pStyle w:val="Footer"/>
          <w:jc w:val="center"/>
        </w:pPr>
        <w:fldSimple w:instr=" PAGE   \* MERGEFORMAT ">
          <w:r w:rsidR="008B41A7">
            <w:rPr>
              <w:noProof/>
            </w:rPr>
            <w:t>1</w:t>
          </w:r>
        </w:fldSimple>
      </w:p>
    </w:sdtContent>
  </w:sdt>
  <w:p w:rsidR="004A090E" w:rsidRDefault="004A090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000" w:rsidRDefault="00A56000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90E" w:rsidRPr="00D36003" w:rsidRDefault="004A090E" w:rsidP="00D360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66A" w:rsidRPr="00D36003" w:rsidRDefault="00F7366A" w:rsidP="00D36003">
      <w:pPr>
        <w:pStyle w:val="Footer"/>
      </w:pPr>
    </w:p>
  </w:footnote>
  <w:footnote w:type="continuationSeparator" w:id="1">
    <w:p w:rsidR="00F7366A" w:rsidRPr="00D36003" w:rsidRDefault="00F7366A" w:rsidP="00D36003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000" w:rsidRDefault="00A5600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90E" w:rsidRPr="00A56000" w:rsidRDefault="004A090E" w:rsidP="00D97FC1">
    <w:pPr>
      <w:pStyle w:val="Header"/>
      <w:jc w:val="right"/>
      <w:rPr>
        <w:sz w:val="34"/>
        <w:szCs w:val="32"/>
      </w:rPr>
    </w:pPr>
    <w:r>
      <w:t xml:space="preserve">  </w:t>
    </w:r>
    <w:r>
      <w:tab/>
    </w:r>
    <w:r w:rsidRPr="00A56000">
      <w:rPr>
        <w:sz w:val="30"/>
        <w:szCs w:val="28"/>
      </w:rPr>
      <w:t xml:space="preserve">                                                 </w:t>
    </w:r>
    <w:r w:rsidR="00A56000">
      <w:rPr>
        <w:sz w:val="30"/>
        <w:szCs w:val="28"/>
      </w:rPr>
      <w:t xml:space="preserve">                       </w:t>
    </w:r>
    <w:r w:rsidRPr="00A56000">
      <w:rPr>
        <w:noProof/>
        <w:sz w:val="32"/>
        <w:szCs w:val="32"/>
      </w:rPr>
      <w:t>14UBHCT2A05</w:t>
    </w:r>
    <w:r w:rsidRPr="00A56000">
      <w:rPr>
        <w:sz w:val="34"/>
        <w:szCs w:val="32"/>
      </w:rPr>
      <w:t xml:space="preserve">  </w:t>
    </w:r>
  </w:p>
  <w:p w:rsidR="004A090E" w:rsidRPr="00A56000" w:rsidRDefault="004A090E" w:rsidP="00980757">
    <w:pPr>
      <w:pStyle w:val="Header"/>
      <w:jc w:val="right"/>
      <w:rPr>
        <w:sz w:val="32"/>
        <w:szCs w:val="32"/>
      </w:rPr>
    </w:pPr>
    <w:r w:rsidRPr="00A56000">
      <w:rPr>
        <w:sz w:val="30"/>
        <w:szCs w:val="28"/>
      </w:rPr>
      <w:tab/>
    </w:r>
    <w:r w:rsidRPr="00A56000">
      <w:rPr>
        <w:sz w:val="30"/>
        <w:szCs w:val="28"/>
      </w:rPr>
      <w:tab/>
      <w:t xml:space="preserve">                      </w:t>
    </w:r>
    <w:r w:rsidRPr="00A56000">
      <w:rPr>
        <w:noProof/>
        <w:sz w:val="32"/>
        <w:szCs w:val="32"/>
      </w:rPr>
      <w:t>UBH/CT/2A05</w:t>
    </w:r>
    <w:r w:rsidRPr="00A56000">
      <w:rPr>
        <w:sz w:val="32"/>
        <w:szCs w:val="32"/>
      </w:rPr>
      <w:tab/>
      <w:t xml:space="preserve">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000" w:rsidRDefault="00A56000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90E" w:rsidRPr="00D36003" w:rsidRDefault="004A090E" w:rsidP="00D36003">
    <w:pPr>
      <w:pStyle w:val="Header"/>
    </w:pPr>
    <w:r w:rsidRPr="00D36003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E20EA"/>
    <w:multiLevelType w:val="multilevel"/>
    <w:tmpl w:val="6BDC47F2"/>
    <w:lvl w:ilvl="0">
      <w:start w:val="1"/>
      <w:numFmt w:val="decimal"/>
      <w:lvlText w:val="%1."/>
      <w:lvlJc w:val="left"/>
      <w:rPr>
        <w:sz w:val="32"/>
        <w:szCs w:val="3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147E"/>
    <w:rsid w:val="00054132"/>
    <w:rsid w:val="0009341E"/>
    <w:rsid w:val="000B7F40"/>
    <w:rsid w:val="000F71A9"/>
    <w:rsid w:val="00106E9D"/>
    <w:rsid w:val="00124636"/>
    <w:rsid w:val="001408FF"/>
    <w:rsid w:val="00197FF2"/>
    <w:rsid w:val="001B6245"/>
    <w:rsid w:val="002061EF"/>
    <w:rsid w:val="002151DA"/>
    <w:rsid w:val="00232AE6"/>
    <w:rsid w:val="002708CA"/>
    <w:rsid w:val="00271FCB"/>
    <w:rsid w:val="002D3DF9"/>
    <w:rsid w:val="002F5393"/>
    <w:rsid w:val="00360AF5"/>
    <w:rsid w:val="00367B50"/>
    <w:rsid w:val="00371DB2"/>
    <w:rsid w:val="003B7733"/>
    <w:rsid w:val="003D2B8D"/>
    <w:rsid w:val="00406C17"/>
    <w:rsid w:val="00435988"/>
    <w:rsid w:val="004A090E"/>
    <w:rsid w:val="004D2E25"/>
    <w:rsid w:val="00502EEB"/>
    <w:rsid w:val="00547800"/>
    <w:rsid w:val="005B4A95"/>
    <w:rsid w:val="005C558F"/>
    <w:rsid w:val="006370AB"/>
    <w:rsid w:val="006E09DD"/>
    <w:rsid w:val="00705135"/>
    <w:rsid w:val="00706DCC"/>
    <w:rsid w:val="00714704"/>
    <w:rsid w:val="007518F0"/>
    <w:rsid w:val="007571FC"/>
    <w:rsid w:val="007D4D22"/>
    <w:rsid w:val="00857566"/>
    <w:rsid w:val="008B41A7"/>
    <w:rsid w:val="008B5EF5"/>
    <w:rsid w:val="00980757"/>
    <w:rsid w:val="0098702D"/>
    <w:rsid w:val="00A01D1F"/>
    <w:rsid w:val="00A20021"/>
    <w:rsid w:val="00A27C90"/>
    <w:rsid w:val="00A40E67"/>
    <w:rsid w:val="00A435DF"/>
    <w:rsid w:val="00A56000"/>
    <w:rsid w:val="00A75293"/>
    <w:rsid w:val="00AC5980"/>
    <w:rsid w:val="00AD4A56"/>
    <w:rsid w:val="00B05AA6"/>
    <w:rsid w:val="00B5611C"/>
    <w:rsid w:val="00B653FB"/>
    <w:rsid w:val="00B85826"/>
    <w:rsid w:val="00BD375E"/>
    <w:rsid w:val="00BF147E"/>
    <w:rsid w:val="00C21534"/>
    <w:rsid w:val="00C36CDA"/>
    <w:rsid w:val="00CD3230"/>
    <w:rsid w:val="00CE183A"/>
    <w:rsid w:val="00D02962"/>
    <w:rsid w:val="00D0317C"/>
    <w:rsid w:val="00D201D4"/>
    <w:rsid w:val="00D36003"/>
    <w:rsid w:val="00D45F4B"/>
    <w:rsid w:val="00D62885"/>
    <w:rsid w:val="00D65813"/>
    <w:rsid w:val="00D92C59"/>
    <w:rsid w:val="00D97FC1"/>
    <w:rsid w:val="00E12E17"/>
    <w:rsid w:val="00EE6930"/>
    <w:rsid w:val="00F219B3"/>
    <w:rsid w:val="00F53434"/>
    <w:rsid w:val="00F6236C"/>
    <w:rsid w:val="00F7366A"/>
    <w:rsid w:val="00F92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704"/>
  </w:style>
  <w:style w:type="paragraph" w:styleId="Heading1">
    <w:name w:val="heading 1"/>
    <w:basedOn w:val="Heading"/>
    <w:next w:val="Textbody"/>
    <w:rsid w:val="00714704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714704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714704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714704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714704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714704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714704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14704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71470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714704"/>
    <w:pPr>
      <w:spacing w:after="140" w:line="288" w:lineRule="auto"/>
    </w:pPr>
  </w:style>
  <w:style w:type="paragraph" w:styleId="List">
    <w:name w:val="List"/>
    <w:basedOn w:val="Textbody"/>
    <w:rsid w:val="00714704"/>
    <w:rPr>
      <w:sz w:val="24"/>
    </w:rPr>
  </w:style>
  <w:style w:type="paragraph" w:styleId="Caption">
    <w:name w:val="caption"/>
    <w:basedOn w:val="Standard"/>
    <w:rsid w:val="00714704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714704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714704"/>
    <w:pPr>
      <w:spacing w:after="283"/>
      <w:ind w:left="567" w:right="567"/>
    </w:pPr>
  </w:style>
  <w:style w:type="paragraph" w:styleId="Title">
    <w:name w:val="Title"/>
    <w:basedOn w:val="Heading"/>
    <w:next w:val="Textbody"/>
    <w:rsid w:val="00714704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714704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714704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714704"/>
  </w:style>
  <w:style w:type="character" w:customStyle="1" w:styleId="BulletSymbols">
    <w:name w:val="Bullet Symbols"/>
    <w:rsid w:val="00714704"/>
    <w:rPr>
      <w:rFonts w:ascii="OpenSymbol" w:eastAsia="OpenSymbol" w:hAnsi="OpenSymbol" w:cs="OpenSymbol"/>
    </w:rPr>
  </w:style>
  <w:style w:type="character" w:customStyle="1" w:styleId="SourceText">
    <w:name w:val="Source Text"/>
    <w:rsid w:val="00714704"/>
    <w:rPr>
      <w:rFonts w:ascii="Liberation Mono" w:eastAsia="NSimSun" w:hAnsi="Liberation Mono" w:cs="Liberation Mono"/>
    </w:rPr>
  </w:style>
  <w:style w:type="paragraph" w:styleId="Footer">
    <w:name w:val="footer"/>
    <w:basedOn w:val="Normal"/>
    <w:link w:val="FooterChar"/>
    <w:uiPriority w:val="99"/>
    <w:unhideWhenUsed/>
    <w:rsid w:val="00D97FC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97FC1"/>
    <w:rPr>
      <w:rFonts w:cs="Mangal"/>
      <w:szCs w:val="21"/>
    </w:rPr>
  </w:style>
  <w:style w:type="character" w:styleId="PlaceholderText">
    <w:name w:val="Placeholder Text"/>
    <w:basedOn w:val="DefaultParagraphFont"/>
    <w:uiPriority w:val="99"/>
    <w:semiHidden/>
    <w:rsid w:val="007518F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8F0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8F0"/>
    <w:rPr>
      <w:rFonts w:ascii="Tahoma" w:hAnsi="Tahoma" w:cs="Mangal"/>
      <w:sz w:val="16"/>
      <w:szCs w:val="14"/>
    </w:rPr>
  </w:style>
  <w:style w:type="table" w:styleId="TableGrid">
    <w:name w:val="Table Grid"/>
    <w:basedOn w:val="TableNormal"/>
    <w:uiPriority w:val="59"/>
    <w:rsid w:val="00C2153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6FA96-1047-47C4-8FFC-B9586480B1BD}"/>
      </w:docPartPr>
      <w:docPartBody>
        <w:p w:rsidR="00F33F32" w:rsidRDefault="00214DA6">
          <w:r w:rsidRPr="003D559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14DA6"/>
    <w:rsid w:val="001434B5"/>
    <w:rsid w:val="00214DA6"/>
    <w:rsid w:val="002B2FBE"/>
    <w:rsid w:val="00602359"/>
    <w:rsid w:val="006B7B23"/>
    <w:rsid w:val="0078208B"/>
    <w:rsid w:val="007A6D12"/>
    <w:rsid w:val="00BD36BE"/>
    <w:rsid w:val="00E03077"/>
    <w:rsid w:val="00E627C8"/>
    <w:rsid w:val="00F33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F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4DA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7761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10</cp:revision>
  <dcterms:created xsi:type="dcterms:W3CDTF">2018-03-12T06:03:00Z</dcterms:created>
  <dcterms:modified xsi:type="dcterms:W3CDTF">2018-07-16T09:42:00Z</dcterms:modified>
</cp:coreProperties>
</file>