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</w:rPr>
        <w:alias w:val="a"/>
        <w:tag w:val="a"/>
        <w:id w:val="16067386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B.Com.(Hons)</w:t>
          </w:r>
          <w:r w:rsidRPr="00D97FC1">
            <w:rPr>
              <w:bCs/>
              <w:sz w:val="28"/>
            </w:rPr>
            <w:t xml:space="preserve"> DEGREE EXAMINATION, </w:t>
          </w:r>
          <w:r>
            <w:rPr>
              <w:bCs/>
              <w:sz w:val="28"/>
            </w:rPr>
            <w:t>APRIL 2018</w:t>
          </w:r>
          <w:r w:rsidRPr="00D97FC1">
            <w:rPr>
              <w:bCs/>
              <w:sz w:val="28"/>
            </w:rPr>
            <w:t>.</w:t>
          </w:r>
        </w:p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III YEAR  VI SEMESTER</w:t>
          </w:r>
        </w:p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Core Major-Paper XXXI</w:t>
          </w:r>
          <w:r>
            <w:rPr>
              <w:bCs/>
              <w:sz w:val="28"/>
            </w:rPr>
            <w:t>–</w:t>
          </w:r>
          <w:r w:rsidRPr="00F6296E">
            <w:rPr>
              <w:bCs/>
              <w:noProof/>
              <w:sz w:val="28"/>
            </w:rPr>
            <w:t>BUSINESS TAXATION</w:t>
          </w:r>
        </w:p>
        <w:p w:rsidR="00577337" w:rsidRPr="00D97FC1" w:rsidRDefault="00577337">
          <w:pPr>
            <w:pStyle w:val="Standard"/>
            <w:rPr>
              <w:bCs/>
              <w:sz w:val="28"/>
            </w:rPr>
          </w:pPr>
          <w:r>
            <w:rPr>
              <w:bCs/>
              <w:sz w:val="28"/>
            </w:rPr>
            <w:t>Time : 3 Hours</w:t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 w:rsidRPr="00D97FC1">
            <w:rPr>
              <w:bCs/>
              <w:sz w:val="28"/>
            </w:rPr>
            <w:t xml:space="preserve">Max. Marks : </w:t>
          </w:r>
          <w:r w:rsidRPr="00F6296E">
            <w:rPr>
              <w:bCs/>
              <w:noProof/>
              <w:sz w:val="28"/>
            </w:rPr>
            <w:t>75</w:t>
          </w:r>
        </w:p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A – (10 × 2 = 20 marks)</w:t>
          </w:r>
        </w:p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1-10)</w:t>
          </w:r>
          <w:r w:rsidRPr="00D97FC1">
            <w:rPr>
              <w:bCs/>
              <w:sz w:val="28"/>
            </w:rPr>
            <w:t xml:space="preserve">Answer </w:t>
          </w:r>
          <w:r w:rsidRPr="00D97FC1">
            <w:rPr>
              <w:bCs/>
              <w:i/>
              <w:iCs/>
              <w:sz w:val="28"/>
            </w:rPr>
            <w:t xml:space="preserve">ALL </w:t>
          </w:r>
          <w:r w:rsidRPr="00D97FC1">
            <w:rPr>
              <w:bCs/>
              <w:sz w:val="28"/>
            </w:rPr>
            <w:t>thequestions</w:t>
          </w:r>
        </w:p>
      </w:sdtContent>
    </w:sdt>
    <w:p w:rsidR="00577337" w:rsidRDefault="00577337">
      <w:pPr>
        <w:pStyle w:val="Standard"/>
        <w:jc w:val="center"/>
        <w:rPr>
          <w:bCs/>
        </w:rPr>
      </w:pP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does ‘Indirect Tax’ means?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State any two canons of taxation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Define ‘Excise Duty’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is meant by octroi tax?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Write the objectives of Customs Duty.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Narrate the use of warehousing in Customs Duty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is meant by Turnover in VAT?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is tariff value?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is meant by ‘Point of Sale’?</w:t>
      </w:r>
    </w:p>
    <w:p w:rsidR="002525BF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is exempted service?</w:t>
      </w:r>
    </w:p>
    <w:p w:rsidR="00577337" w:rsidRDefault="00577337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</w:rPr>
        <w:alias w:val="b"/>
        <w:tag w:val="b"/>
        <w:id w:val="16067387"/>
        <w:lock w:val="sdtContentLocked"/>
        <w:placeholder>
          <w:docPart w:val="DefaultPlaceholder_22675703"/>
        </w:placeholder>
      </w:sdtPr>
      <w:sdtContent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B – (5 × 5 = 25 marks)</w:t>
          </w:r>
        </w:p>
        <w:p w:rsidR="00577337" w:rsidRDefault="00577337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11-18)</w:t>
          </w:r>
          <w:r w:rsidRPr="00D97FC1">
            <w:rPr>
              <w:bCs/>
              <w:sz w:val="28"/>
            </w:rPr>
            <w:t xml:space="preserve">Answer any </w:t>
          </w:r>
          <w:r w:rsidRPr="00D97FC1">
            <w:rPr>
              <w:bCs/>
              <w:i/>
              <w:iCs/>
              <w:sz w:val="28"/>
            </w:rPr>
            <w:t xml:space="preserve">FIVE </w:t>
          </w:r>
          <w:r w:rsidRPr="00D97FC1">
            <w:rPr>
              <w:bCs/>
              <w:sz w:val="28"/>
            </w:rPr>
            <w:t>questions</w:t>
          </w:r>
        </w:p>
      </w:sdtContent>
    </w:sdt>
    <w:p w:rsidR="00E95664" w:rsidRPr="00D97FC1" w:rsidRDefault="00E95664">
      <w:pPr>
        <w:pStyle w:val="Standard"/>
        <w:jc w:val="center"/>
        <w:rPr>
          <w:bCs/>
          <w:sz w:val="28"/>
        </w:rPr>
      </w:pP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Explain the features of Tax</w:t>
      </w:r>
    </w:p>
    <w:p w:rsidR="002525BF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Discuss the powers of the state in taxation</w:t>
      </w:r>
    </w:p>
    <w:p w:rsidR="002525BF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Explain transactional value and its essential features.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Describe the procedure for clearance of goods under Excise Duty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State the meaning of ‘Input Tax Credit – Reversal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What does ‘Service Tax’ mean? Explain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Narrate the advantages and disadvantages of VAT</w:t>
      </w:r>
    </w:p>
    <w:p w:rsidR="00577337" w:rsidRPr="00AD2AA8" w:rsidRDefault="002525BF" w:rsidP="007B4F7A">
      <w:pPr>
        <w:pStyle w:val="Standard"/>
        <w:numPr>
          <w:ilvl w:val="0"/>
          <w:numId w:val="1"/>
        </w:numPr>
        <w:spacing w:line="276" w:lineRule="auto"/>
        <w:ind w:left="851" w:hanging="425"/>
        <w:rPr>
          <w:b w:val="0"/>
          <w:bCs/>
          <w:sz w:val="24"/>
        </w:rPr>
      </w:pPr>
      <w:r w:rsidRPr="00AD2AA8">
        <w:rPr>
          <w:b w:val="0"/>
          <w:sz w:val="24"/>
        </w:rPr>
        <w:t>Distinguish between Direct-tax and Indirect-tax</w:t>
      </w:r>
    </w:p>
    <w:p w:rsidR="00577337" w:rsidRDefault="00577337" w:rsidP="00D040FD">
      <w:pPr>
        <w:pStyle w:val="Standard"/>
        <w:spacing w:line="276" w:lineRule="auto"/>
        <w:ind w:left="851" w:hanging="851"/>
        <w:rPr>
          <w:bCs/>
        </w:rPr>
      </w:pPr>
    </w:p>
    <w:sdt>
      <w:sdtPr>
        <w:rPr>
          <w:bCs/>
          <w:sz w:val="28"/>
        </w:rPr>
        <w:alias w:val="c"/>
        <w:tag w:val="c"/>
        <w:id w:val="16067388"/>
        <w:lock w:val="sdtContentLocked"/>
        <w:placeholder>
          <w:docPart w:val="DefaultPlaceholder_22675703"/>
        </w:placeholder>
      </w:sdtPr>
      <w:sdtContent>
        <w:p w:rsidR="00577337" w:rsidRPr="00D97FC1" w:rsidRDefault="00577337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C – (2 × 15 = 30 marks)</w:t>
          </w:r>
        </w:p>
        <w:p w:rsidR="00577337" w:rsidRDefault="00577337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PART – A – Case Study –</w:t>
          </w:r>
          <w:r>
            <w:rPr>
              <w:bCs/>
              <w:sz w:val="28"/>
            </w:rPr>
            <w:t>Q.No. 19</w:t>
          </w:r>
          <w:r w:rsidRPr="00D97FC1">
            <w:rPr>
              <w:bCs/>
              <w:sz w:val="28"/>
            </w:rPr>
            <w:t xml:space="preserve"> Compulsory Question</w:t>
          </w:r>
        </w:p>
      </w:sdtContent>
    </w:sdt>
    <w:p w:rsidR="00DB4C07" w:rsidRDefault="00DB4C07" w:rsidP="00DB4C07">
      <w:pPr>
        <w:pStyle w:val="Standard"/>
        <w:ind w:left="426"/>
        <w:rPr>
          <w:bCs/>
          <w:sz w:val="28"/>
        </w:rPr>
      </w:pPr>
    </w:p>
    <w:p w:rsidR="00DB4C07" w:rsidRDefault="00DB4C07" w:rsidP="00DB4C07">
      <w:pPr>
        <w:pStyle w:val="Standard"/>
        <w:numPr>
          <w:ilvl w:val="0"/>
          <w:numId w:val="3"/>
        </w:numPr>
        <w:rPr>
          <w:b w:val="0"/>
          <w:bCs/>
          <w:sz w:val="24"/>
        </w:rPr>
      </w:pPr>
      <w:r w:rsidRPr="00DB4C07">
        <w:rPr>
          <w:b w:val="0"/>
          <w:bCs/>
          <w:sz w:val="24"/>
        </w:rPr>
        <w:t>(a). What is</w:t>
      </w:r>
      <w:r>
        <w:rPr>
          <w:b w:val="0"/>
          <w:bCs/>
          <w:sz w:val="24"/>
        </w:rPr>
        <w:t xml:space="preserve"> taxable event under customs?</w:t>
      </w:r>
    </w:p>
    <w:p w:rsidR="00DB4C07" w:rsidRDefault="00DB4C07" w:rsidP="00DB4C07">
      <w:pPr>
        <w:pStyle w:val="Standard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(b)  Explain the provisions of customs Act regarding </w:t>
      </w:r>
    </w:p>
    <w:p w:rsidR="00DB4C07" w:rsidRDefault="00DB4C07" w:rsidP="00DB4C07">
      <w:pPr>
        <w:pStyle w:val="Standard"/>
        <w:ind w:left="709" w:firstLine="709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(i) Duty Draw back</w:t>
      </w:r>
    </w:p>
    <w:p w:rsidR="00DB4C07" w:rsidRPr="00DB4C07" w:rsidRDefault="00DB4C07" w:rsidP="00DB4C07">
      <w:pPr>
        <w:pStyle w:val="Standard"/>
        <w:ind w:left="709" w:firstLine="709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(ii) Detection and prevention of illegal import and export?</w:t>
      </w:r>
    </w:p>
    <w:sdt>
      <w:sdtPr>
        <w:rPr>
          <w:bCs/>
          <w:sz w:val="28"/>
        </w:rPr>
        <w:alias w:val="d"/>
        <w:tag w:val="d"/>
        <w:id w:val="16067389"/>
        <w:lock w:val="sdtContentLocked"/>
        <w:placeholder>
          <w:docPart w:val="DefaultPlaceholder_22675703"/>
        </w:placeholder>
      </w:sdtPr>
      <w:sdtContent>
        <w:p w:rsidR="00577337" w:rsidRPr="00D97FC1" w:rsidRDefault="00577337">
          <w:pPr>
            <w:pStyle w:val="Standard"/>
            <w:spacing w:line="276" w:lineRule="auto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PART – B</w:t>
          </w:r>
        </w:p>
        <w:p w:rsidR="00577337" w:rsidRDefault="00577337">
          <w:pPr>
            <w:pStyle w:val="Standard"/>
            <w:spacing w:line="276" w:lineRule="auto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20-21)</w:t>
          </w:r>
          <w:r w:rsidRPr="00D97FC1">
            <w:rPr>
              <w:bCs/>
              <w:sz w:val="28"/>
            </w:rPr>
            <w:t xml:space="preserve">Answer any </w:t>
          </w:r>
          <w:r w:rsidRPr="00D97FC1">
            <w:rPr>
              <w:bCs/>
              <w:i/>
              <w:iCs/>
              <w:sz w:val="28"/>
            </w:rPr>
            <w:t xml:space="preserve">ONE </w:t>
          </w:r>
          <w:r w:rsidRPr="00D97FC1">
            <w:rPr>
              <w:bCs/>
              <w:sz w:val="28"/>
            </w:rPr>
            <w:t>question</w:t>
          </w:r>
        </w:p>
      </w:sdtContent>
    </w:sdt>
    <w:p w:rsidR="007B4F7A" w:rsidRDefault="007B4F7A">
      <w:pPr>
        <w:pStyle w:val="Standard"/>
        <w:spacing w:line="276" w:lineRule="auto"/>
        <w:jc w:val="center"/>
        <w:rPr>
          <w:bCs/>
          <w:sz w:val="28"/>
        </w:rPr>
      </w:pPr>
    </w:p>
    <w:p w:rsidR="00DB4C07" w:rsidRPr="00DB4C07" w:rsidRDefault="00DB4C07" w:rsidP="00DB4C07">
      <w:pPr>
        <w:pStyle w:val="Standard"/>
        <w:spacing w:line="276" w:lineRule="auto"/>
        <w:ind w:left="851"/>
        <w:jc w:val="both"/>
        <w:rPr>
          <w:b w:val="0"/>
          <w:bCs/>
          <w:sz w:val="24"/>
        </w:rPr>
      </w:pPr>
    </w:p>
    <w:p w:rsidR="00926A1C" w:rsidRPr="00AD2AA8" w:rsidRDefault="00926A1C" w:rsidP="002A1B88">
      <w:pPr>
        <w:pStyle w:val="Standard"/>
        <w:numPr>
          <w:ilvl w:val="0"/>
          <w:numId w:val="4"/>
        </w:numPr>
        <w:spacing w:line="276" w:lineRule="auto"/>
        <w:jc w:val="both"/>
        <w:rPr>
          <w:b w:val="0"/>
          <w:bCs/>
          <w:sz w:val="24"/>
        </w:rPr>
      </w:pPr>
      <w:r w:rsidRPr="00AD2AA8">
        <w:rPr>
          <w:b w:val="0"/>
          <w:sz w:val="24"/>
        </w:rPr>
        <w:t>Describe the provisions relating to CENVAT in relation to Excise Duty</w:t>
      </w:r>
    </w:p>
    <w:p w:rsidR="00926A1C" w:rsidRPr="00AD2AA8" w:rsidRDefault="00DB4C07" w:rsidP="002A1B88">
      <w:pPr>
        <w:pStyle w:val="Standard"/>
        <w:numPr>
          <w:ilvl w:val="0"/>
          <w:numId w:val="4"/>
        </w:numPr>
        <w:spacing w:line="276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>Discuss in detail the registration under Service Tax Act.</w:t>
      </w:r>
    </w:p>
    <w:p w:rsidR="002A3471" w:rsidRDefault="002A3471">
      <w:pPr>
        <w:pStyle w:val="Standard"/>
        <w:spacing w:line="276" w:lineRule="auto"/>
        <w:rPr>
          <w:bCs/>
          <w:sz w:val="28"/>
          <w:szCs w:val="28"/>
        </w:rPr>
        <w:sectPr w:rsidR="002A3471" w:rsidSect="007A238A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F147E" w:rsidRPr="00577337" w:rsidRDefault="00BF147E" w:rsidP="00577337">
      <w:bookmarkStart w:id="0" w:name="_GoBack"/>
      <w:bookmarkEnd w:id="0"/>
    </w:p>
    <w:sectPr w:rsidR="00BF147E" w:rsidRPr="00577337" w:rsidSect="00577337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90" w:rsidRPr="00577337" w:rsidRDefault="00677790" w:rsidP="00577337">
      <w:pPr>
        <w:pStyle w:val="Footer"/>
      </w:pPr>
    </w:p>
  </w:endnote>
  <w:endnote w:type="continuationSeparator" w:id="1">
    <w:p w:rsidR="00677790" w:rsidRPr="00577337" w:rsidRDefault="00677790" w:rsidP="0057733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37" w:rsidRDefault="00577337" w:rsidP="00AD2AA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FD" w:rsidRPr="00577337" w:rsidRDefault="00D040FD" w:rsidP="005773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90" w:rsidRPr="00577337" w:rsidRDefault="00677790" w:rsidP="00577337">
      <w:pPr>
        <w:pStyle w:val="Footer"/>
      </w:pPr>
    </w:p>
  </w:footnote>
  <w:footnote w:type="continuationSeparator" w:id="1">
    <w:p w:rsidR="00677790" w:rsidRPr="00577337" w:rsidRDefault="00677790" w:rsidP="0057733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37" w:rsidRDefault="00577337" w:rsidP="00D97FC1">
    <w:pPr>
      <w:pStyle w:val="Header"/>
      <w:jc w:val="right"/>
      <w:rPr>
        <w:sz w:val="28"/>
        <w:szCs w:val="28"/>
      </w:rPr>
    </w:pPr>
    <w:r>
      <w:tab/>
    </w:r>
    <w:r w:rsidRPr="00F6296E">
      <w:rPr>
        <w:noProof/>
        <w:sz w:val="28"/>
        <w:szCs w:val="28"/>
      </w:rPr>
      <w:t>UBH/CT/6031</w:t>
    </w:r>
  </w:p>
  <w:p w:rsidR="00577337" w:rsidRPr="00D97FC1" w:rsidRDefault="00577337" w:rsidP="00D97FC1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0B0" w:rsidRPr="00577337" w:rsidRDefault="00677790" w:rsidP="005773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56E0C"/>
    <w:multiLevelType w:val="hybridMultilevel"/>
    <w:tmpl w:val="3066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E20EA"/>
    <w:multiLevelType w:val="multilevel"/>
    <w:tmpl w:val="FC062274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D7E7A1B"/>
    <w:multiLevelType w:val="hybridMultilevel"/>
    <w:tmpl w:val="D656633C"/>
    <w:lvl w:ilvl="0" w:tplc="C58CFF6E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BA4DDD"/>
    <w:multiLevelType w:val="hybridMultilevel"/>
    <w:tmpl w:val="A5346870"/>
    <w:lvl w:ilvl="0" w:tplc="40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1257FD"/>
    <w:rsid w:val="001C1BE8"/>
    <w:rsid w:val="002525BF"/>
    <w:rsid w:val="002A1B88"/>
    <w:rsid w:val="002A3471"/>
    <w:rsid w:val="00355022"/>
    <w:rsid w:val="00356B9D"/>
    <w:rsid w:val="00367B50"/>
    <w:rsid w:val="00462DDF"/>
    <w:rsid w:val="004D4004"/>
    <w:rsid w:val="00577337"/>
    <w:rsid w:val="005F5ECA"/>
    <w:rsid w:val="00677790"/>
    <w:rsid w:val="007B4F7A"/>
    <w:rsid w:val="007C0E5F"/>
    <w:rsid w:val="008D6538"/>
    <w:rsid w:val="00926A1C"/>
    <w:rsid w:val="00A27C90"/>
    <w:rsid w:val="00A67279"/>
    <w:rsid w:val="00AD2AA8"/>
    <w:rsid w:val="00BF147E"/>
    <w:rsid w:val="00C857F0"/>
    <w:rsid w:val="00D040FD"/>
    <w:rsid w:val="00D97FC1"/>
    <w:rsid w:val="00DB4C07"/>
    <w:rsid w:val="00E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5F"/>
  </w:style>
  <w:style w:type="paragraph" w:styleId="Heading1">
    <w:name w:val="heading 1"/>
    <w:basedOn w:val="Heading"/>
    <w:next w:val="Textbody"/>
    <w:rsid w:val="007C0E5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C0E5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C0E5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C0E5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C0E5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C0E5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C0E5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C0E5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C0E5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C0E5F"/>
    <w:pPr>
      <w:spacing w:after="140" w:line="288" w:lineRule="auto"/>
    </w:pPr>
  </w:style>
  <w:style w:type="paragraph" w:styleId="List">
    <w:name w:val="List"/>
    <w:basedOn w:val="Textbody"/>
    <w:rsid w:val="007C0E5F"/>
    <w:rPr>
      <w:sz w:val="24"/>
    </w:rPr>
  </w:style>
  <w:style w:type="paragraph" w:styleId="Caption">
    <w:name w:val="caption"/>
    <w:basedOn w:val="Standard"/>
    <w:rsid w:val="007C0E5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C0E5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C0E5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C0E5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C0E5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C0E5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C0E5F"/>
  </w:style>
  <w:style w:type="character" w:customStyle="1" w:styleId="BulletSymbols">
    <w:name w:val="Bullet Symbols"/>
    <w:rsid w:val="007C0E5F"/>
    <w:rPr>
      <w:rFonts w:ascii="OpenSymbol" w:eastAsia="OpenSymbol" w:hAnsi="OpenSymbol" w:cs="OpenSymbol"/>
    </w:rPr>
  </w:style>
  <w:style w:type="character" w:customStyle="1" w:styleId="SourceText">
    <w:name w:val="Source Text"/>
    <w:rsid w:val="007C0E5F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E956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6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6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2525BF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FEC1-F69B-436F-948A-43BB297FFE53}"/>
      </w:docPartPr>
      <w:docPartBody>
        <w:p w:rsidR="00252AA0" w:rsidRDefault="00AC28BD">
          <w:r w:rsidRPr="00483B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C28BD"/>
    <w:rsid w:val="000A0E0B"/>
    <w:rsid w:val="00252AA0"/>
    <w:rsid w:val="00302BDA"/>
    <w:rsid w:val="005227D6"/>
    <w:rsid w:val="00812BFE"/>
    <w:rsid w:val="00AC28BD"/>
    <w:rsid w:val="00BC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8B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BF15-FF33-44A2-8B9A-50224BDB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2018-02-05T07:13:00Z</dcterms:created>
  <dcterms:modified xsi:type="dcterms:W3CDTF">2018-07-16T10:15:00Z</dcterms:modified>
</cp:coreProperties>
</file>