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6"/>
          <w:szCs w:val="36"/>
        </w:rPr>
        <w:id w:val="9969883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3F01EF">
            <w:rPr>
              <w:bCs/>
              <w:noProof/>
              <w:sz w:val="36"/>
              <w:szCs w:val="36"/>
            </w:rPr>
            <w:t>B.Com.</w:t>
          </w:r>
          <w:r w:rsidRPr="003F01EF">
            <w:rPr>
              <w:bCs/>
              <w:sz w:val="36"/>
              <w:szCs w:val="36"/>
            </w:rPr>
            <w:t xml:space="preserve"> DEGREE EXAMINATION, </w:t>
          </w:r>
          <w:r w:rsidR="00A14DB0" w:rsidRPr="003F01EF">
            <w:rPr>
              <w:bCs/>
              <w:sz w:val="36"/>
              <w:szCs w:val="36"/>
            </w:rPr>
            <w:t>APRIL</w:t>
          </w:r>
          <w:r w:rsidRPr="003F01EF">
            <w:rPr>
              <w:bCs/>
              <w:sz w:val="36"/>
              <w:szCs w:val="36"/>
            </w:rPr>
            <w:t xml:space="preserve"> 201</w:t>
          </w:r>
          <w:r w:rsidR="00A14DB0" w:rsidRPr="003F01EF">
            <w:rPr>
              <w:bCs/>
              <w:sz w:val="36"/>
              <w:szCs w:val="36"/>
            </w:rPr>
            <w:t>8</w:t>
          </w:r>
          <w:r w:rsidRPr="003F01EF">
            <w:rPr>
              <w:bCs/>
              <w:sz w:val="36"/>
              <w:szCs w:val="36"/>
            </w:rPr>
            <w:t>.</w:t>
          </w:r>
        </w:p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3F01EF">
            <w:rPr>
              <w:bCs/>
              <w:noProof/>
              <w:sz w:val="36"/>
              <w:szCs w:val="36"/>
            </w:rPr>
            <w:t>II YEAR  IV SEMESTER</w:t>
          </w:r>
        </w:p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3F01EF">
            <w:rPr>
              <w:bCs/>
              <w:noProof/>
              <w:sz w:val="36"/>
              <w:szCs w:val="36"/>
            </w:rPr>
            <w:t>Core Major- Paper IX</w:t>
          </w:r>
          <w:r w:rsidRPr="003F01EF">
            <w:rPr>
              <w:bCs/>
              <w:sz w:val="36"/>
              <w:szCs w:val="36"/>
            </w:rPr>
            <w:t xml:space="preserve">  -  </w:t>
          </w:r>
          <w:r w:rsidRPr="003F01EF">
            <w:rPr>
              <w:bCs/>
              <w:noProof/>
              <w:sz w:val="36"/>
              <w:szCs w:val="36"/>
            </w:rPr>
            <w:t>CORPORATE ACCOUNTING - II</w:t>
          </w:r>
        </w:p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272D38" w:rsidRPr="003F01EF" w:rsidRDefault="00214EB3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272D38" w:rsidRPr="003F01EF">
            <w:rPr>
              <w:bCs/>
              <w:sz w:val="36"/>
              <w:szCs w:val="36"/>
            </w:rPr>
            <w:t xml:space="preserve">Max. Marks : </w:t>
          </w:r>
          <w:r w:rsidR="00272D38" w:rsidRPr="003F01EF">
            <w:rPr>
              <w:bCs/>
              <w:noProof/>
              <w:sz w:val="36"/>
              <w:szCs w:val="36"/>
            </w:rPr>
            <w:t>75</w:t>
          </w:r>
        </w:p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3F01EF">
            <w:rPr>
              <w:bCs/>
              <w:sz w:val="36"/>
              <w:szCs w:val="36"/>
            </w:rPr>
            <w:t>SECTION A – (10 × 2 = 20 marks)</w:t>
          </w:r>
        </w:p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3F01EF">
            <w:rPr>
              <w:bCs/>
              <w:sz w:val="36"/>
              <w:szCs w:val="36"/>
            </w:rPr>
            <w:t>(Q.No. 1-12</w:t>
          </w:r>
          <w:r w:rsidR="000D4654" w:rsidRPr="003F01EF">
            <w:rPr>
              <w:bCs/>
              <w:sz w:val="36"/>
              <w:szCs w:val="36"/>
            </w:rPr>
            <w:t>) Answer</w:t>
          </w:r>
          <w:r w:rsidRPr="003F01EF">
            <w:rPr>
              <w:bCs/>
              <w:sz w:val="36"/>
              <w:szCs w:val="36"/>
            </w:rPr>
            <w:t xml:space="preserve"> </w:t>
          </w:r>
          <w:r w:rsidR="000D4654" w:rsidRPr="003F01EF">
            <w:rPr>
              <w:bCs/>
              <w:i/>
              <w:iCs/>
              <w:sz w:val="36"/>
              <w:szCs w:val="36"/>
            </w:rPr>
            <w:t>TEN questions</w:t>
          </w:r>
        </w:p>
      </w:sdtContent>
    </w:sdt>
    <w:p w:rsidR="00272D38" w:rsidRDefault="00272D38">
      <w:pPr>
        <w:pStyle w:val="Standard"/>
        <w:jc w:val="center"/>
        <w:rPr>
          <w:bCs/>
        </w:rPr>
      </w:pPr>
    </w:p>
    <w:p w:rsidR="00272D38" w:rsidRPr="00F54AD5" w:rsidRDefault="00484098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Write a note on </w:t>
      </w:r>
      <w:r w:rsidR="00FA2B65" w:rsidRPr="00F54AD5">
        <w:rPr>
          <w:b w:val="0"/>
          <w:sz w:val="32"/>
          <w:szCs w:val="32"/>
        </w:rPr>
        <w:t>H</w:t>
      </w:r>
      <w:r w:rsidRPr="00F54AD5">
        <w:rPr>
          <w:b w:val="0"/>
          <w:sz w:val="32"/>
          <w:szCs w:val="32"/>
        </w:rPr>
        <w:t xml:space="preserve">uman </w:t>
      </w:r>
      <w:r w:rsidR="00FA2B65" w:rsidRPr="00F54AD5">
        <w:rPr>
          <w:b w:val="0"/>
          <w:sz w:val="32"/>
          <w:szCs w:val="32"/>
        </w:rPr>
        <w:t>R</w:t>
      </w:r>
      <w:r w:rsidRPr="00F54AD5">
        <w:rPr>
          <w:b w:val="0"/>
          <w:sz w:val="32"/>
          <w:szCs w:val="32"/>
        </w:rPr>
        <w:t xml:space="preserve">esource </w:t>
      </w:r>
      <w:r w:rsidR="00FA2B65" w:rsidRPr="00F54AD5">
        <w:rPr>
          <w:b w:val="0"/>
          <w:sz w:val="32"/>
          <w:szCs w:val="32"/>
        </w:rPr>
        <w:t>A</w:t>
      </w:r>
      <w:r w:rsidRPr="00F54AD5">
        <w:rPr>
          <w:b w:val="0"/>
          <w:sz w:val="32"/>
          <w:szCs w:val="32"/>
        </w:rPr>
        <w:t>ccounting.</w:t>
      </w:r>
    </w:p>
    <w:p w:rsidR="00484098" w:rsidRPr="00F54AD5" w:rsidRDefault="00484098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What is </w:t>
      </w:r>
      <w:r w:rsidR="00FA2B65" w:rsidRPr="00F54AD5">
        <w:rPr>
          <w:b w:val="0"/>
          <w:sz w:val="32"/>
          <w:szCs w:val="32"/>
        </w:rPr>
        <w:t>L</w:t>
      </w:r>
      <w:r w:rsidRPr="00F54AD5">
        <w:rPr>
          <w:b w:val="0"/>
          <w:sz w:val="32"/>
          <w:szCs w:val="32"/>
        </w:rPr>
        <w:t xml:space="preserve">ife </w:t>
      </w:r>
      <w:r w:rsidR="00FA2B65" w:rsidRPr="00F54AD5">
        <w:rPr>
          <w:b w:val="0"/>
          <w:sz w:val="32"/>
          <w:szCs w:val="32"/>
        </w:rPr>
        <w:t>I</w:t>
      </w:r>
      <w:r w:rsidRPr="00F54AD5">
        <w:rPr>
          <w:b w:val="0"/>
          <w:sz w:val="32"/>
          <w:szCs w:val="32"/>
        </w:rPr>
        <w:t>nsurance</w:t>
      </w:r>
      <w:r w:rsidR="00FA2B65" w:rsidRPr="00F54AD5">
        <w:rPr>
          <w:b w:val="0"/>
          <w:sz w:val="32"/>
          <w:szCs w:val="32"/>
        </w:rPr>
        <w:t>?</w:t>
      </w:r>
    </w:p>
    <w:p w:rsidR="00484098" w:rsidRPr="00F54AD5" w:rsidRDefault="00484098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What is </w:t>
      </w:r>
      <w:r w:rsidR="00FA2B65" w:rsidRPr="00F54AD5">
        <w:rPr>
          <w:b w:val="0"/>
          <w:sz w:val="32"/>
          <w:szCs w:val="32"/>
        </w:rPr>
        <w:t>R</w:t>
      </w:r>
      <w:r w:rsidRPr="00F54AD5">
        <w:rPr>
          <w:b w:val="0"/>
          <w:sz w:val="32"/>
          <w:szCs w:val="32"/>
        </w:rPr>
        <w:t xml:space="preserve">ebate on </w:t>
      </w:r>
      <w:r w:rsidR="00FA2B65" w:rsidRPr="00F54AD5">
        <w:rPr>
          <w:b w:val="0"/>
          <w:sz w:val="32"/>
          <w:szCs w:val="32"/>
        </w:rPr>
        <w:t>B</w:t>
      </w:r>
      <w:r w:rsidRPr="00F54AD5">
        <w:rPr>
          <w:b w:val="0"/>
          <w:sz w:val="32"/>
          <w:szCs w:val="32"/>
        </w:rPr>
        <w:t>ills discounted?</w:t>
      </w:r>
    </w:p>
    <w:p w:rsidR="00484098" w:rsidRPr="00F54AD5" w:rsidRDefault="00484098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What do you mean by </w:t>
      </w:r>
      <w:r w:rsidR="00FA2B65" w:rsidRPr="00F54AD5">
        <w:rPr>
          <w:b w:val="0"/>
          <w:sz w:val="32"/>
          <w:szCs w:val="32"/>
        </w:rPr>
        <w:t>A</w:t>
      </w:r>
      <w:r w:rsidRPr="00F54AD5">
        <w:rPr>
          <w:b w:val="0"/>
          <w:sz w:val="32"/>
          <w:szCs w:val="32"/>
        </w:rPr>
        <w:t>malgamation?</w:t>
      </w:r>
    </w:p>
    <w:p w:rsidR="00484098" w:rsidRPr="00F54AD5" w:rsidRDefault="00484098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Write a note on </w:t>
      </w:r>
      <w:r w:rsidR="00FA2B65" w:rsidRPr="00F54AD5">
        <w:rPr>
          <w:b w:val="0"/>
          <w:sz w:val="32"/>
          <w:szCs w:val="32"/>
        </w:rPr>
        <w:t>L</w:t>
      </w:r>
      <w:r w:rsidRPr="00F54AD5">
        <w:rPr>
          <w:b w:val="0"/>
          <w:sz w:val="32"/>
          <w:szCs w:val="32"/>
        </w:rPr>
        <w:t>iquidation.</w:t>
      </w:r>
    </w:p>
    <w:p w:rsidR="00484098" w:rsidRPr="00F54AD5" w:rsidRDefault="00484098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>Compute conversion factor for opening items only from the following details:</w:t>
      </w:r>
    </w:p>
    <w:p w:rsidR="00484098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484098" w:rsidRPr="00F54AD5">
        <w:rPr>
          <w:b w:val="0"/>
          <w:sz w:val="32"/>
          <w:szCs w:val="32"/>
        </w:rPr>
        <w:t xml:space="preserve">General </w:t>
      </w:r>
      <w:r w:rsidR="00FA2B65" w:rsidRPr="00F54AD5">
        <w:rPr>
          <w:b w:val="0"/>
          <w:sz w:val="32"/>
          <w:szCs w:val="32"/>
        </w:rPr>
        <w:t>Price</w:t>
      </w:r>
      <w:r w:rsidR="00484098" w:rsidRPr="00F54AD5">
        <w:rPr>
          <w:b w:val="0"/>
          <w:sz w:val="32"/>
          <w:szCs w:val="32"/>
        </w:rPr>
        <w:t xml:space="preserve"> index numbers</w:t>
      </w:r>
      <w:r w:rsidR="00201FF7" w:rsidRPr="00F54AD5">
        <w:rPr>
          <w:b w:val="0"/>
          <w:sz w:val="32"/>
          <w:szCs w:val="32"/>
        </w:rPr>
        <w:t xml:space="preserve"> </w:t>
      </w:r>
      <w:r w:rsidR="00484098" w:rsidRPr="00F54AD5">
        <w:rPr>
          <w:b w:val="0"/>
          <w:sz w:val="32"/>
          <w:szCs w:val="32"/>
        </w:rPr>
        <w:t>= opening 100: closing 150; average for the year 110.</w:t>
      </w:r>
    </w:p>
    <w:p w:rsidR="00272D38" w:rsidRPr="00F54AD5" w:rsidRDefault="00FA2B65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>Calculate the net claim to be debited to Revenue a/c of an Insurance  company:</w:t>
      </w:r>
    </w:p>
    <w:p w:rsidR="00FA2B65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FA2B65" w:rsidRPr="00F54AD5">
        <w:rPr>
          <w:b w:val="0"/>
          <w:sz w:val="32"/>
          <w:szCs w:val="32"/>
        </w:rPr>
        <w:t>Claims paid for the year ended 31.3.2016</w:t>
      </w:r>
      <w:r w:rsidR="00FA2B65" w:rsidRPr="00F54AD5"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ab/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FA2B65" w:rsidRPr="00F54AD5">
        <w:rPr>
          <w:b w:val="0"/>
          <w:sz w:val="32"/>
          <w:szCs w:val="32"/>
        </w:rPr>
        <w:t>5,75,000</w:t>
      </w:r>
    </w:p>
    <w:p w:rsidR="00FA2B65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>Claims outstanding on 1.4.2015</w:t>
      </w:r>
      <w:r w:rsidR="00FA2B65" w:rsidRPr="00F54AD5"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ab/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FA2B65" w:rsidRPr="00F54AD5">
        <w:rPr>
          <w:b w:val="0"/>
          <w:sz w:val="32"/>
          <w:szCs w:val="32"/>
        </w:rPr>
        <w:t>55,000</w:t>
      </w:r>
    </w:p>
    <w:p w:rsidR="00FA2B65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>Claims outstanding on 31.3.2016</w:t>
      </w:r>
      <w:r w:rsidR="00FA2B65" w:rsidRPr="00F54AD5"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ab/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FA2B65" w:rsidRPr="00F54AD5">
        <w:rPr>
          <w:b w:val="0"/>
          <w:sz w:val="32"/>
          <w:szCs w:val="32"/>
        </w:rPr>
        <w:t>98,000</w:t>
      </w:r>
    </w:p>
    <w:p w:rsidR="00FA2B65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FA2B65" w:rsidRPr="00F54AD5">
        <w:rPr>
          <w:b w:val="0"/>
          <w:sz w:val="32"/>
          <w:szCs w:val="32"/>
        </w:rPr>
        <w:t>Cla</w:t>
      </w:r>
      <w:r>
        <w:rPr>
          <w:b w:val="0"/>
          <w:sz w:val="32"/>
          <w:szCs w:val="32"/>
        </w:rPr>
        <w:t>ims covered under reinsurance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FA2B65" w:rsidRPr="00F54AD5">
        <w:rPr>
          <w:b w:val="0"/>
          <w:sz w:val="32"/>
          <w:szCs w:val="32"/>
        </w:rPr>
        <w:t>28,000</w:t>
      </w:r>
    </w:p>
    <w:p w:rsidR="00A63870" w:rsidRPr="00F54AD5" w:rsidRDefault="00A63870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On 31.12.96 Poomar Bank Ltd has the following bills in its port folio. All the bills are discounted at </w:t>
      </w:r>
      <w:r w:rsidR="00F54AD5">
        <w:rPr>
          <w:b w:val="0"/>
          <w:sz w:val="32"/>
          <w:szCs w:val="32"/>
        </w:rPr>
        <w:t xml:space="preserve">  </w:t>
      </w:r>
      <w:r w:rsidR="00F54AD5">
        <w:rPr>
          <w:b w:val="0"/>
          <w:sz w:val="32"/>
          <w:szCs w:val="32"/>
        </w:rPr>
        <w:br/>
        <w:t xml:space="preserve">      </w:t>
      </w:r>
      <w:r w:rsidRPr="00F54AD5">
        <w:rPr>
          <w:b w:val="0"/>
          <w:sz w:val="32"/>
          <w:szCs w:val="32"/>
        </w:rPr>
        <w:t>5%</w:t>
      </w:r>
    </w:p>
    <w:tbl>
      <w:tblPr>
        <w:tblStyle w:val="TableGrid"/>
        <w:tblW w:w="0" w:type="auto"/>
        <w:tblInd w:w="2934" w:type="dxa"/>
        <w:tblLook w:val="04A0"/>
      </w:tblPr>
      <w:tblGrid>
        <w:gridCol w:w="3135"/>
        <w:gridCol w:w="3502"/>
      </w:tblGrid>
      <w:tr w:rsidR="00643E81" w:rsidRPr="00F54AD5" w:rsidTr="00F54AD5">
        <w:trPr>
          <w:trHeight w:val="898"/>
        </w:trPr>
        <w:tc>
          <w:tcPr>
            <w:tcW w:w="3135" w:type="dxa"/>
          </w:tcPr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bCs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 xml:space="preserve">Amount in </w:t>
            </w:r>
            <w:r w:rsidR="00C420B7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F54AD5">
              <w:rPr>
                <w:b w:val="0"/>
                <w:sz w:val="32"/>
                <w:szCs w:val="32"/>
              </w:rPr>
              <w:t xml:space="preserve">   </w:t>
            </w:r>
          </w:p>
        </w:tc>
        <w:tc>
          <w:tcPr>
            <w:tcW w:w="3502" w:type="dxa"/>
          </w:tcPr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 xml:space="preserve">  Due date</w:t>
            </w:r>
          </w:p>
        </w:tc>
      </w:tr>
      <w:tr w:rsidR="00643E81" w:rsidRPr="00F54AD5" w:rsidTr="00F54AD5">
        <w:trPr>
          <w:trHeight w:val="1460"/>
        </w:trPr>
        <w:tc>
          <w:tcPr>
            <w:tcW w:w="3135" w:type="dxa"/>
          </w:tcPr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>50,000</w:t>
            </w:r>
          </w:p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>40,000</w:t>
            </w:r>
          </w:p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bCs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>30,000</w:t>
            </w:r>
          </w:p>
        </w:tc>
        <w:tc>
          <w:tcPr>
            <w:tcW w:w="3502" w:type="dxa"/>
          </w:tcPr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>31.1.1997</w:t>
            </w:r>
          </w:p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 xml:space="preserve"> 30.4.97</w:t>
            </w:r>
          </w:p>
          <w:p w:rsidR="00643E81" w:rsidRPr="00F54AD5" w:rsidRDefault="00643E81" w:rsidP="00F54AD5">
            <w:pPr>
              <w:pStyle w:val="Standard"/>
              <w:tabs>
                <w:tab w:val="left" w:pos="1134"/>
              </w:tabs>
              <w:spacing w:before="120" w:after="120" w:line="276" w:lineRule="auto"/>
              <w:ind w:left="709"/>
              <w:rPr>
                <w:b w:val="0"/>
                <w:sz w:val="32"/>
                <w:szCs w:val="32"/>
              </w:rPr>
            </w:pPr>
            <w:r w:rsidRPr="00F54AD5">
              <w:rPr>
                <w:b w:val="0"/>
                <w:sz w:val="32"/>
                <w:szCs w:val="32"/>
              </w:rPr>
              <w:t xml:space="preserve">  3.3.97</w:t>
            </w:r>
          </w:p>
        </w:tc>
      </w:tr>
    </w:tbl>
    <w:p w:rsidR="00A63870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</w:t>
      </w:r>
      <w:r w:rsidR="00A63870" w:rsidRPr="00F54AD5">
        <w:rPr>
          <w:b w:val="0"/>
          <w:sz w:val="32"/>
          <w:szCs w:val="32"/>
        </w:rPr>
        <w:t>Calculate rebate on bills discounted, assuming accounts are closed on 31st December.</w:t>
      </w:r>
    </w:p>
    <w:p w:rsidR="00272D38" w:rsidRPr="00F54AD5" w:rsidRDefault="00A63870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jc w:val="both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Lee Ltd. </w:t>
      </w:r>
      <w:r w:rsidR="000D4BD9" w:rsidRPr="00F54AD5">
        <w:rPr>
          <w:b w:val="0"/>
          <w:sz w:val="32"/>
          <w:szCs w:val="32"/>
        </w:rPr>
        <w:t>a</w:t>
      </w:r>
      <w:r w:rsidRPr="00F54AD5">
        <w:rPr>
          <w:b w:val="0"/>
          <w:sz w:val="32"/>
          <w:szCs w:val="32"/>
        </w:rPr>
        <w:t>gree</w:t>
      </w:r>
      <w:r w:rsidR="000D4BD9" w:rsidRPr="00F54AD5">
        <w:rPr>
          <w:b w:val="0"/>
          <w:sz w:val="32"/>
          <w:szCs w:val="32"/>
        </w:rPr>
        <w:t>d to absorb Bee Ltd. b</w:t>
      </w:r>
      <w:r w:rsidR="00865774" w:rsidRPr="00F54AD5">
        <w:rPr>
          <w:b w:val="0"/>
          <w:sz w:val="32"/>
          <w:szCs w:val="32"/>
        </w:rPr>
        <w:t xml:space="preserve">y paying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865774" w:rsidRPr="00F54AD5">
        <w:rPr>
          <w:b w:val="0"/>
          <w:sz w:val="32"/>
          <w:szCs w:val="32"/>
        </w:rPr>
        <w:t xml:space="preserve"> 10,00,000 to the shareholders. In addition they </w:t>
      </w:r>
      <w:r w:rsidR="00F54AD5">
        <w:rPr>
          <w:b w:val="0"/>
          <w:sz w:val="32"/>
          <w:szCs w:val="32"/>
        </w:rPr>
        <w:t xml:space="preserve">   </w:t>
      </w:r>
      <w:r w:rsidR="00F54AD5">
        <w:rPr>
          <w:b w:val="0"/>
          <w:sz w:val="32"/>
          <w:szCs w:val="32"/>
        </w:rPr>
        <w:br/>
        <w:t xml:space="preserve">      </w:t>
      </w:r>
      <w:r w:rsidR="00865774" w:rsidRPr="00F54AD5">
        <w:rPr>
          <w:b w:val="0"/>
          <w:sz w:val="32"/>
          <w:szCs w:val="32"/>
        </w:rPr>
        <w:t>agreed to settle 1,000</w:t>
      </w:r>
      <w:r w:rsidR="002B38CC" w:rsidRPr="00F54AD5">
        <w:rPr>
          <w:b w:val="0"/>
          <w:sz w:val="32"/>
          <w:szCs w:val="32"/>
        </w:rPr>
        <w:t xml:space="preserve"> </w:t>
      </w:r>
      <w:r w:rsidR="00865774" w:rsidRPr="00F54AD5">
        <w:rPr>
          <w:b w:val="0"/>
          <w:sz w:val="32"/>
          <w:szCs w:val="32"/>
        </w:rPr>
        <w:t xml:space="preserve"> 8%Debentures of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865774" w:rsidRPr="00F54AD5">
        <w:rPr>
          <w:b w:val="0"/>
          <w:sz w:val="32"/>
          <w:szCs w:val="32"/>
        </w:rPr>
        <w:t xml:space="preserve"> 100 each in Bee Ltd.  at 20% premium by issuing their </w:t>
      </w:r>
      <w:r w:rsidR="00F54AD5">
        <w:rPr>
          <w:b w:val="0"/>
          <w:sz w:val="32"/>
          <w:szCs w:val="32"/>
        </w:rPr>
        <w:br/>
        <w:t xml:space="preserve">      </w:t>
      </w:r>
      <w:r w:rsidR="00865774" w:rsidRPr="00F54AD5">
        <w:rPr>
          <w:b w:val="0"/>
          <w:sz w:val="32"/>
          <w:szCs w:val="32"/>
        </w:rPr>
        <w:t xml:space="preserve">own debentures of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865774" w:rsidRPr="00F54AD5">
        <w:rPr>
          <w:b w:val="0"/>
          <w:sz w:val="32"/>
          <w:szCs w:val="32"/>
        </w:rPr>
        <w:t xml:space="preserve"> 100 each at 96%. Ascertain the Face value and actual issue value of debentures </w:t>
      </w:r>
      <w:r w:rsidR="00F54AD5">
        <w:rPr>
          <w:b w:val="0"/>
          <w:sz w:val="32"/>
          <w:szCs w:val="32"/>
        </w:rPr>
        <w:br/>
        <w:t xml:space="preserve">      </w:t>
      </w:r>
      <w:r w:rsidR="00865774" w:rsidRPr="00F54AD5">
        <w:rPr>
          <w:b w:val="0"/>
          <w:sz w:val="32"/>
          <w:szCs w:val="32"/>
        </w:rPr>
        <w:t>to be issued.</w:t>
      </w:r>
    </w:p>
    <w:p w:rsidR="00272D38" w:rsidRPr="00F54AD5" w:rsidRDefault="00865774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jc w:val="both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>Ascertain the remuneration payable to Liquidator from the data given below:</w:t>
      </w:r>
    </w:p>
    <w:p w:rsidR="00865774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865774" w:rsidRPr="00F54AD5">
        <w:rPr>
          <w:b w:val="0"/>
          <w:sz w:val="32"/>
          <w:szCs w:val="32"/>
        </w:rPr>
        <w:t>Secured creditor</w:t>
      </w:r>
      <w:r w:rsidR="003F01EF">
        <w:rPr>
          <w:b w:val="0"/>
          <w:sz w:val="32"/>
          <w:szCs w:val="32"/>
        </w:rPr>
        <w:t>s</w:t>
      </w:r>
      <w:r w:rsidR="00865774" w:rsidRPr="00F54AD5">
        <w:rPr>
          <w:b w:val="0"/>
          <w:sz w:val="32"/>
          <w:szCs w:val="32"/>
        </w:rPr>
        <w:t xml:space="preserve">  </w:t>
      </w:r>
      <w:r w:rsidR="003F01EF">
        <w:rPr>
          <w:b w:val="0"/>
          <w:sz w:val="32"/>
          <w:szCs w:val="32"/>
        </w:rPr>
        <w:t xml:space="preserve"> </w:t>
      </w:r>
      <w:r w:rsidR="00865774" w:rsidRPr="00F54AD5">
        <w:rPr>
          <w:b w:val="0"/>
          <w:sz w:val="32"/>
          <w:szCs w:val="32"/>
        </w:rPr>
        <w:t xml:space="preserve">: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865774" w:rsidRPr="00F54AD5">
        <w:rPr>
          <w:b w:val="0"/>
          <w:sz w:val="32"/>
          <w:szCs w:val="32"/>
        </w:rPr>
        <w:t xml:space="preserve"> 50,000</w:t>
      </w:r>
      <w:r>
        <w:rPr>
          <w:b w:val="0"/>
          <w:sz w:val="32"/>
          <w:szCs w:val="32"/>
        </w:rPr>
        <w:t xml:space="preserve"> </w:t>
      </w:r>
      <w:r w:rsidR="00865774" w:rsidRPr="00F54AD5">
        <w:rPr>
          <w:b w:val="0"/>
          <w:sz w:val="32"/>
          <w:szCs w:val="32"/>
        </w:rPr>
        <w:t>(securities realised by secured cred</w:t>
      </w:r>
      <w:r w:rsidR="002B38CC" w:rsidRPr="00F54AD5">
        <w:rPr>
          <w:b w:val="0"/>
          <w:sz w:val="32"/>
          <w:szCs w:val="32"/>
        </w:rPr>
        <w:t xml:space="preserve">itors: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5A43A4" w:rsidRPr="00F54AD5">
        <w:rPr>
          <w:b w:val="0"/>
          <w:sz w:val="32"/>
          <w:szCs w:val="32"/>
        </w:rPr>
        <w:t>60,000)</w:t>
      </w:r>
    </w:p>
    <w:p w:rsidR="005A43A4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5A43A4" w:rsidRPr="00F54AD5">
        <w:rPr>
          <w:b w:val="0"/>
          <w:sz w:val="32"/>
          <w:szCs w:val="32"/>
        </w:rPr>
        <w:t>Assets realised       :</w:t>
      </w:r>
      <w:r>
        <w:rPr>
          <w:b w:val="0"/>
          <w:sz w:val="32"/>
          <w:szCs w:val="32"/>
        </w:rPr>
        <w:t xml:space="preserve"> 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5A43A4" w:rsidRPr="00F54AD5">
        <w:rPr>
          <w:b w:val="0"/>
          <w:sz w:val="32"/>
          <w:szCs w:val="32"/>
        </w:rPr>
        <w:t xml:space="preserve"> 80,000</w:t>
      </w:r>
    </w:p>
    <w:p w:rsidR="005A43A4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5A43A4" w:rsidRPr="00F54AD5">
        <w:rPr>
          <w:b w:val="0"/>
          <w:sz w:val="32"/>
          <w:szCs w:val="32"/>
        </w:rPr>
        <w:t xml:space="preserve">Liquidator's remuneration   : 3% on the </w:t>
      </w:r>
      <w:r w:rsidR="002B38CC" w:rsidRPr="00F54AD5">
        <w:rPr>
          <w:b w:val="0"/>
          <w:sz w:val="32"/>
          <w:szCs w:val="32"/>
        </w:rPr>
        <w:t xml:space="preserve">amounts </w:t>
      </w:r>
      <w:r w:rsidR="005A43A4" w:rsidRPr="00F54AD5">
        <w:rPr>
          <w:b w:val="0"/>
          <w:sz w:val="32"/>
          <w:szCs w:val="32"/>
        </w:rPr>
        <w:t xml:space="preserve">realised. </w:t>
      </w:r>
    </w:p>
    <w:p w:rsidR="00272D38" w:rsidRPr="00F54AD5" w:rsidRDefault="005A43A4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jc w:val="both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 xml:space="preserve">A life assurance fund of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Pr="00F54AD5">
        <w:rPr>
          <w:b w:val="0"/>
          <w:sz w:val="32"/>
          <w:szCs w:val="32"/>
        </w:rPr>
        <w:t>25,00,000 was ascertained without taking into account the following:</w:t>
      </w:r>
    </w:p>
    <w:p w:rsidR="005A43A4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5A43A4" w:rsidRPr="00F54AD5">
        <w:rPr>
          <w:b w:val="0"/>
          <w:sz w:val="32"/>
          <w:szCs w:val="32"/>
        </w:rPr>
        <w:t xml:space="preserve">(a) Claims covered under re-insurance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5A43A4" w:rsidRPr="00F54AD5">
        <w:rPr>
          <w:b w:val="0"/>
          <w:sz w:val="32"/>
          <w:szCs w:val="32"/>
        </w:rPr>
        <w:t>18,000</w:t>
      </w:r>
    </w:p>
    <w:p w:rsidR="005A43A4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</w:t>
      </w:r>
      <w:r w:rsidR="005A43A4" w:rsidRPr="00F54AD5">
        <w:rPr>
          <w:b w:val="0"/>
          <w:sz w:val="32"/>
          <w:szCs w:val="32"/>
        </w:rPr>
        <w:t xml:space="preserve">(b) Reinsurance premium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5A43A4" w:rsidRPr="00F54AD5">
        <w:rPr>
          <w:b w:val="0"/>
          <w:sz w:val="32"/>
          <w:szCs w:val="32"/>
        </w:rPr>
        <w:t>15,000.</w:t>
      </w:r>
    </w:p>
    <w:p w:rsidR="005A43A4" w:rsidRDefault="00274C8C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5A43A4" w:rsidRPr="00F54AD5">
        <w:rPr>
          <w:b w:val="0"/>
          <w:sz w:val="32"/>
          <w:szCs w:val="32"/>
        </w:rPr>
        <w:t xml:space="preserve">Calculate the correct life assurance fund. </w:t>
      </w:r>
    </w:p>
    <w:p w:rsidR="00F54AD5" w:rsidRDefault="009F23E0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65.7pt;margin-top:23.7pt;width:81pt;height:36pt;z-index:251658240" strokecolor="white">
            <v:textbox>
              <w:txbxContent>
                <w:p w:rsidR="003F01EF" w:rsidRPr="00DF7B5F" w:rsidRDefault="003F01EF" w:rsidP="00FA052A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274C8C">
        <w:rPr>
          <w:b w:val="0"/>
          <w:sz w:val="32"/>
          <w:szCs w:val="32"/>
        </w:rPr>
        <w:t xml:space="preserve"> </w:t>
      </w:r>
    </w:p>
    <w:p w:rsid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sz w:val="32"/>
          <w:szCs w:val="32"/>
        </w:rPr>
      </w:pPr>
    </w:p>
    <w:p w:rsidR="00F54AD5" w:rsidRPr="00F54AD5" w:rsidRDefault="00F54AD5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bCs/>
          <w:sz w:val="32"/>
          <w:szCs w:val="32"/>
        </w:rPr>
      </w:pPr>
    </w:p>
    <w:p w:rsidR="00F42C9C" w:rsidRPr="00F54AD5" w:rsidRDefault="00F42C9C" w:rsidP="00F54AD5">
      <w:pPr>
        <w:pStyle w:val="Standard"/>
        <w:numPr>
          <w:ilvl w:val="0"/>
          <w:numId w:val="1"/>
        </w:numPr>
        <w:tabs>
          <w:tab w:val="left" w:pos="1134"/>
        </w:tabs>
        <w:spacing w:before="120" w:after="120" w:line="276" w:lineRule="auto"/>
        <w:ind w:left="709"/>
        <w:jc w:val="both"/>
        <w:rPr>
          <w:b w:val="0"/>
          <w:bCs/>
          <w:sz w:val="32"/>
          <w:szCs w:val="32"/>
        </w:rPr>
      </w:pPr>
      <w:r w:rsidRPr="00F54AD5">
        <w:rPr>
          <w:b w:val="0"/>
          <w:sz w:val="32"/>
          <w:szCs w:val="32"/>
        </w:rPr>
        <w:t>Guha Ltd. was formed to acquire the businesses of Bharath Ltd. and Sarath Ltd</w:t>
      </w:r>
      <w:r w:rsidR="00235D8A" w:rsidRPr="00F54AD5">
        <w:rPr>
          <w:b w:val="0"/>
          <w:sz w:val="32"/>
          <w:szCs w:val="32"/>
        </w:rPr>
        <w:t xml:space="preserve">. Sarath Ltd had a share </w:t>
      </w:r>
      <w:r w:rsidR="00F54AD5">
        <w:rPr>
          <w:b w:val="0"/>
          <w:sz w:val="32"/>
          <w:szCs w:val="32"/>
        </w:rPr>
        <w:t xml:space="preserve">   </w:t>
      </w:r>
      <w:r w:rsidR="00F54AD5">
        <w:rPr>
          <w:b w:val="0"/>
          <w:sz w:val="32"/>
          <w:szCs w:val="32"/>
        </w:rPr>
        <w:br/>
        <w:t xml:space="preserve">      </w:t>
      </w:r>
      <w:r w:rsidR="00235D8A" w:rsidRPr="00F54AD5">
        <w:rPr>
          <w:b w:val="0"/>
          <w:sz w:val="32"/>
          <w:szCs w:val="32"/>
        </w:rPr>
        <w:t xml:space="preserve">capital of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235D8A" w:rsidRPr="00F54AD5">
        <w:rPr>
          <w:b w:val="0"/>
          <w:sz w:val="32"/>
          <w:szCs w:val="32"/>
        </w:rPr>
        <w:t xml:space="preserve">5,00,000, General reserve of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235D8A" w:rsidRPr="00F54AD5">
        <w:rPr>
          <w:b w:val="0"/>
          <w:sz w:val="32"/>
          <w:szCs w:val="32"/>
        </w:rPr>
        <w:t xml:space="preserve">2,00,000. It accepted a purchase consideration of </w:t>
      </w:r>
      <w:r w:rsidR="00F54AD5">
        <w:rPr>
          <w:b w:val="0"/>
          <w:sz w:val="32"/>
          <w:szCs w:val="32"/>
        </w:rPr>
        <w:t xml:space="preserve">  </w:t>
      </w:r>
      <w:r w:rsidR="00F54AD5">
        <w:rPr>
          <w:b w:val="0"/>
          <w:sz w:val="32"/>
          <w:szCs w:val="32"/>
        </w:rPr>
        <w:br/>
        <w:t xml:space="preserve">     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235D8A" w:rsidRPr="00F54AD5">
        <w:rPr>
          <w:b w:val="0"/>
          <w:sz w:val="32"/>
          <w:szCs w:val="32"/>
        </w:rPr>
        <w:t xml:space="preserve">6,35,000. Bharath Ltd.'s capital was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235D8A" w:rsidRPr="00F54AD5">
        <w:rPr>
          <w:b w:val="0"/>
          <w:sz w:val="32"/>
          <w:szCs w:val="32"/>
        </w:rPr>
        <w:t xml:space="preserve">16,00,000 and Reserves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235D8A" w:rsidRPr="00F54AD5">
        <w:rPr>
          <w:b w:val="0"/>
          <w:sz w:val="32"/>
          <w:szCs w:val="32"/>
        </w:rPr>
        <w:t xml:space="preserve">7,00,000 and the agreed upon </w:t>
      </w:r>
      <w:r w:rsidR="00F54AD5">
        <w:rPr>
          <w:b w:val="0"/>
          <w:sz w:val="32"/>
          <w:szCs w:val="32"/>
        </w:rPr>
        <w:t xml:space="preserve">  </w:t>
      </w:r>
      <w:r w:rsidR="00F54AD5">
        <w:rPr>
          <w:b w:val="0"/>
          <w:sz w:val="32"/>
          <w:szCs w:val="32"/>
        </w:rPr>
        <w:br/>
        <w:t xml:space="preserve">      </w:t>
      </w:r>
      <w:r w:rsidR="00235D8A" w:rsidRPr="00F54AD5">
        <w:rPr>
          <w:b w:val="0"/>
          <w:sz w:val="32"/>
          <w:szCs w:val="32"/>
        </w:rPr>
        <w:t xml:space="preserve">purchase price was </w:t>
      </w:r>
      <w:r w:rsidR="00AB3EBD">
        <w:rPr>
          <w:rFonts w:ascii="Rupee Foradian" w:hAnsi="Rupee Foradian"/>
          <w:b w:val="0"/>
          <w:sz w:val="32"/>
          <w:szCs w:val="32"/>
        </w:rPr>
        <w:t>`</w:t>
      </w:r>
      <w:r w:rsidR="00235D8A" w:rsidRPr="00F54AD5">
        <w:rPr>
          <w:b w:val="0"/>
          <w:sz w:val="32"/>
          <w:szCs w:val="32"/>
        </w:rPr>
        <w:t>22,30,000.</w:t>
      </w:r>
    </w:p>
    <w:p w:rsidR="00235D8A" w:rsidRPr="00F54AD5" w:rsidRDefault="003F01EF" w:rsidP="00F54AD5">
      <w:pPr>
        <w:pStyle w:val="Standard"/>
        <w:tabs>
          <w:tab w:val="left" w:pos="1134"/>
        </w:tabs>
        <w:spacing w:before="120" w:after="120" w:line="276" w:lineRule="auto"/>
        <w:ind w:left="709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 w:rsidR="00235D8A" w:rsidRPr="00F54AD5">
        <w:rPr>
          <w:b w:val="0"/>
          <w:sz w:val="32"/>
          <w:szCs w:val="32"/>
        </w:rPr>
        <w:t xml:space="preserve">Determine the Reserves to be shown in the books of Guha Ltd., if the amalgamation is in the nature of </w:t>
      </w:r>
      <w:r>
        <w:rPr>
          <w:b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br/>
        <w:t xml:space="preserve">      </w:t>
      </w:r>
      <w:r w:rsidR="00235D8A" w:rsidRPr="00F54AD5">
        <w:rPr>
          <w:b w:val="0"/>
          <w:sz w:val="32"/>
          <w:szCs w:val="32"/>
        </w:rPr>
        <w:t>merger.</w:t>
      </w:r>
    </w:p>
    <w:p w:rsidR="00272D38" w:rsidRDefault="00272D38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9969884"/>
        <w:placeholder>
          <w:docPart w:val="DefaultPlaceholder_22675703"/>
        </w:placeholder>
      </w:sdtPr>
      <w:sdtContent>
        <w:p w:rsidR="00272D38" w:rsidRPr="00274C8C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274C8C">
            <w:rPr>
              <w:bCs/>
              <w:sz w:val="36"/>
              <w:szCs w:val="36"/>
            </w:rPr>
            <w:t>SECTION B – (5 × 5 = 25 marks)</w:t>
          </w:r>
        </w:p>
        <w:p w:rsidR="00272D38" w:rsidRPr="00274C8C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274C8C">
            <w:rPr>
              <w:bCs/>
              <w:sz w:val="36"/>
              <w:szCs w:val="36"/>
            </w:rPr>
            <w:t xml:space="preserve">(Q.No. 13-19)Answer any </w:t>
          </w:r>
          <w:r w:rsidRPr="00274C8C">
            <w:rPr>
              <w:bCs/>
              <w:i/>
              <w:iCs/>
              <w:sz w:val="36"/>
              <w:szCs w:val="36"/>
            </w:rPr>
            <w:t xml:space="preserve">FIVE </w:t>
          </w:r>
          <w:r w:rsidRPr="00274C8C">
            <w:rPr>
              <w:bCs/>
              <w:sz w:val="36"/>
              <w:szCs w:val="36"/>
            </w:rPr>
            <w:t>questions</w:t>
          </w:r>
        </w:p>
      </w:sdtContent>
    </w:sdt>
    <w:p w:rsidR="00C524C8" w:rsidRPr="00274C8C" w:rsidRDefault="00C524C8">
      <w:pPr>
        <w:pStyle w:val="Standard"/>
        <w:jc w:val="center"/>
        <w:rPr>
          <w:bCs/>
          <w:sz w:val="36"/>
          <w:szCs w:val="36"/>
        </w:rPr>
      </w:pPr>
    </w:p>
    <w:p w:rsidR="00AB3EBD" w:rsidRPr="00AB3EBD" w:rsidRDefault="009538C6" w:rsidP="00AB3EBD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ind w:left="284"/>
        <w:contextualSpacing/>
        <w:jc w:val="both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</w:t>
      </w:r>
      <w:r w:rsidR="00793A80" w:rsidRPr="009538C6">
        <w:rPr>
          <w:rFonts w:cs="Times New Roman"/>
          <w:b w:val="0"/>
          <w:sz w:val="32"/>
          <w:szCs w:val="32"/>
        </w:rPr>
        <w:t>Describe the various objectives of financial reporting.</w:t>
      </w:r>
    </w:p>
    <w:p w:rsidR="00795D3D" w:rsidRPr="009538C6" w:rsidRDefault="009538C6" w:rsidP="00AB3EBD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ind w:left="284"/>
        <w:contextualSpacing/>
        <w:jc w:val="both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</w:t>
      </w:r>
      <w:r w:rsidR="0059015B" w:rsidRPr="009538C6">
        <w:rPr>
          <w:rFonts w:cs="Times New Roman"/>
          <w:b w:val="0"/>
          <w:sz w:val="32"/>
          <w:szCs w:val="32"/>
        </w:rPr>
        <w:t>List out the L</w:t>
      </w:r>
      <w:r w:rsidR="00793A80" w:rsidRPr="009538C6">
        <w:rPr>
          <w:rFonts w:cs="Times New Roman"/>
          <w:b w:val="0"/>
          <w:sz w:val="32"/>
          <w:szCs w:val="32"/>
        </w:rPr>
        <w:t>egal</w:t>
      </w:r>
      <w:r w:rsidR="0059015B" w:rsidRPr="009538C6">
        <w:rPr>
          <w:rFonts w:cs="Times New Roman"/>
          <w:b w:val="0"/>
          <w:sz w:val="32"/>
          <w:szCs w:val="32"/>
        </w:rPr>
        <w:t xml:space="preserve"> P</w:t>
      </w:r>
      <w:r w:rsidR="00684993" w:rsidRPr="009538C6">
        <w:rPr>
          <w:rFonts w:cs="Times New Roman"/>
          <w:b w:val="0"/>
          <w:sz w:val="32"/>
          <w:szCs w:val="32"/>
        </w:rPr>
        <w:t>rovisions</w:t>
      </w:r>
      <w:r w:rsidR="00793A80" w:rsidRPr="009538C6">
        <w:rPr>
          <w:rFonts w:cs="Times New Roman"/>
          <w:b w:val="0"/>
          <w:sz w:val="32"/>
          <w:szCs w:val="32"/>
        </w:rPr>
        <w:t xml:space="preserve"> re</w:t>
      </w:r>
      <w:r w:rsidR="00684993" w:rsidRPr="009538C6">
        <w:rPr>
          <w:rFonts w:cs="Times New Roman"/>
          <w:b w:val="0"/>
          <w:sz w:val="32"/>
          <w:szCs w:val="32"/>
        </w:rPr>
        <w:t>lating to</w:t>
      </w:r>
      <w:r w:rsidR="0059015B" w:rsidRPr="009538C6">
        <w:rPr>
          <w:rFonts w:cs="Times New Roman"/>
          <w:b w:val="0"/>
          <w:sz w:val="32"/>
          <w:szCs w:val="32"/>
        </w:rPr>
        <w:t xml:space="preserve"> the final accounts of a B</w:t>
      </w:r>
      <w:r w:rsidR="00793A80" w:rsidRPr="009538C6">
        <w:rPr>
          <w:rFonts w:cs="Times New Roman"/>
          <w:b w:val="0"/>
          <w:sz w:val="32"/>
          <w:szCs w:val="32"/>
        </w:rPr>
        <w:t>anking company</w:t>
      </w:r>
      <w:r w:rsidR="00AB3EBD">
        <w:rPr>
          <w:rFonts w:cs="Times New Roman"/>
          <w:b w:val="0"/>
          <w:sz w:val="32"/>
          <w:szCs w:val="32"/>
        </w:rPr>
        <w:t>.</w:t>
      </w:r>
    </w:p>
    <w:p w:rsidR="00201FF7" w:rsidRPr="009538C6" w:rsidRDefault="009538C6" w:rsidP="00AB3EBD">
      <w:pPr>
        <w:pStyle w:val="Standard"/>
        <w:numPr>
          <w:ilvl w:val="0"/>
          <w:numId w:val="1"/>
        </w:numPr>
        <w:spacing w:before="100" w:beforeAutospacing="1" w:after="100" w:afterAutospacing="1" w:line="276" w:lineRule="auto"/>
        <w:ind w:left="284"/>
        <w:contextualSpacing/>
        <w:jc w:val="both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</w:t>
      </w:r>
      <w:r w:rsidR="00201FF7" w:rsidRPr="009538C6">
        <w:rPr>
          <w:rFonts w:cs="Times New Roman"/>
          <w:b w:val="0"/>
          <w:sz w:val="32"/>
          <w:szCs w:val="32"/>
        </w:rPr>
        <w:t>The Life fund of a life insura</w:t>
      </w:r>
      <w:r w:rsidR="001450E1" w:rsidRPr="009538C6">
        <w:rPr>
          <w:rFonts w:cs="Times New Roman"/>
          <w:b w:val="0"/>
          <w:sz w:val="32"/>
          <w:szCs w:val="32"/>
        </w:rPr>
        <w:t>nce company on 31.3.2017 showed a balance of</w:t>
      </w:r>
      <w:r w:rsidR="00201FF7" w:rsidRPr="009538C6">
        <w:rPr>
          <w:rFonts w:cs="Times New Roman"/>
          <w:b w:val="0"/>
          <w:sz w:val="32"/>
          <w:szCs w:val="32"/>
        </w:rPr>
        <w:t xml:space="preserve">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="00201FF7" w:rsidRPr="009538C6">
        <w:rPr>
          <w:rFonts w:cs="Times New Roman"/>
          <w:b w:val="0"/>
          <w:sz w:val="32"/>
          <w:szCs w:val="32"/>
        </w:rPr>
        <w:t xml:space="preserve"> 54,00,000</w:t>
      </w:r>
      <w:r w:rsidR="001450E1" w:rsidRPr="009538C6">
        <w:rPr>
          <w:rFonts w:cs="Times New Roman"/>
          <w:b w:val="0"/>
          <w:sz w:val="32"/>
          <w:szCs w:val="32"/>
        </w:rPr>
        <w:t xml:space="preserve">. However, </w:t>
      </w:r>
      <w:r>
        <w:rPr>
          <w:rFonts w:cs="Times New Roman"/>
          <w:b w:val="0"/>
          <w:sz w:val="32"/>
          <w:szCs w:val="32"/>
        </w:rPr>
        <w:br/>
        <w:t xml:space="preserve">        </w:t>
      </w:r>
      <w:r w:rsidR="001450E1" w:rsidRPr="009538C6">
        <w:rPr>
          <w:rFonts w:cs="Times New Roman"/>
          <w:b w:val="0"/>
          <w:sz w:val="32"/>
          <w:szCs w:val="32"/>
        </w:rPr>
        <w:t xml:space="preserve">the following items were not taken into account while preparing the revenue A/c for 2016-17. </w:t>
      </w:r>
      <w:r w:rsidR="00201FF7" w:rsidRPr="009538C6">
        <w:rPr>
          <w:rFonts w:cs="Times New Roman"/>
          <w:b w:val="0"/>
          <w:sz w:val="32"/>
          <w:szCs w:val="32"/>
        </w:rPr>
        <w:t xml:space="preserve">Ascertain </w:t>
      </w:r>
      <w:r>
        <w:rPr>
          <w:rFonts w:cs="Times New Roman"/>
          <w:b w:val="0"/>
          <w:sz w:val="32"/>
          <w:szCs w:val="32"/>
        </w:rPr>
        <w:t xml:space="preserve">  </w:t>
      </w:r>
      <w:r>
        <w:rPr>
          <w:rFonts w:cs="Times New Roman"/>
          <w:b w:val="0"/>
          <w:sz w:val="32"/>
          <w:szCs w:val="32"/>
        </w:rPr>
        <w:br/>
        <w:t xml:space="preserve">       </w:t>
      </w:r>
      <w:r w:rsidR="00201FF7" w:rsidRPr="009538C6">
        <w:rPr>
          <w:rFonts w:cs="Times New Roman"/>
          <w:b w:val="0"/>
          <w:sz w:val="32"/>
          <w:szCs w:val="32"/>
        </w:rPr>
        <w:t xml:space="preserve">the correct life </w:t>
      </w:r>
      <w:r w:rsidR="001450E1" w:rsidRPr="009538C6">
        <w:rPr>
          <w:rFonts w:cs="Times New Roman"/>
          <w:b w:val="0"/>
          <w:sz w:val="32"/>
          <w:szCs w:val="32"/>
        </w:rPr>
        <w:t>fund balance.</w:t>
      </w:r>
    </w:p>
    <w:p w:rsidR="001450E1" w:rsidRPr="009538C6" w:rsidRDefault="001450E1" w:rsidP="00AB3EBD">
      <w:pPr>
        <w:pStyle w:val="Standard"/>
        <w:spacing w:line="276" w:lineRule="auto"/>
        <w:ind w:left="284"/>
        <w:contextualSpacing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                                                                                             </w:t>
      </w:r>
      <w:r w:rsidR="009538C6">
        <w:rPr>
          <w:rFonts w:cs="Times New Roman"/>
          <w:b w:val="0"/>
          <w:sz w:val="32"/>
          <w:szCs w:val="32"/>
        </w:rPr>
        <w:tab/>
      </w:r>
      <w:r w:rsidR="009538C6">
        <w:rPr>
          <w:rFonts w:cs="Times New Roman"/>
          <w:b w:val="0"/>
          <w:sz w:val="32"/>
          <w:szCs w:val="32"/>
        </w:rPr>
        <w:tab/>
        <w:t xml:space="preserve">     </w:t>
      </w:r>
      <w:r w:rsidRPr="009538C6">
        <w:rPr>
          <w:rFonts w:cs="Times New Roman"/>
          <w:b w:val="0"/>
          <w:sz w:val="32"/>
          <w:szCs w:val="32"/>
        </w:rPr>
        <w:t xml:space="preserve">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</w:p>
    <w:p w:rsidR="00201FF7" w:rsidRPr="009538C6" w:rsidRDefault="001450E1" w:rsidP="00AB3EBD">
      <w:pPr>
        <w:pStyle w:val="Standard"/>
        <w:spacing w:line="276" w:lineRule="auto"/>
        <w:ind w:left="993" w:firstLine="425"/>
        <w:contextualSpacing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a) </w:t>
      </w:r>
      <w:r w:rsidR="00201FF7" w:rsidRPr="009538C6">
        <w:rPr>
          <w:rFonts w:cs="Times New Roman"/>
          <w:b w:val="0"/>
          <w:sz w:val="32"/>
          <w:szCs w:val="32"/>
        </w:rPr>
        <w:t>Interest</w:t>
      </w:r>
      <w:r w:rsidRPr="009538C6">
        <w:rPr>
          <w:rFonts w:cs="Times New Roman"/>
          <w:b w:val="0"/>
          <w:sz w:val="32"/>
          <w:szCs w:val="32"/>
        </w:rPr>
        <w:t xml:space="preserve"> and dividend </w:t>
      </w:r>
      <w:r w:rsidR="00201FF7" w:rsidRPr="009538C6">
        <w:rPr>
          <w:rFonts w:cs="Times New Roman"/>
          <w:b w:val="0"/>
          <w:sz w:val="32"/>
          <w:szCs w:val="32"/>
        </w:rPr>
        <w:t>accrued on investment</w:t>
      </w:r>
      <w:r w:rsidRPr="009538C6">
        <w:rPr>
          <w:rFonts w:cs="Times New Roman"/>
          <w:b w:val="0"/>
          <w:sz w:val="32"/>
          <w:szCs w:val="32"/>
        </w:rPr>
        <w:t>s</w:t>
      </w:r>
      <w:r w:rsidR="00CA34E4" w:rsidRPr="009538C6">
        <w:rPr>
          <w:rFonts w:cs="Times New Roman"/>
          <w:b w:val="0"/>
          <w:sz w:val="32"/>
          <w:szCs w:val="32"/>
        </w:rPr>
        <w:t xml:space="preserve">           </w:t>
      </w:r>
      <w:r w:rsidR="00201FF7" w:rsidRPr="009538C6">
        <w:rPr>
          <w:rFonts w:cs="Times New Roman"/>
          <w:b w:val="0"/>
          <w:sz w:val="32"/>
          <w:szCs w:val="32"/>
        </w:rPr>
        <w:t xml:space="preserve"> </w:t>
      </w:r>
      <w:r w:rsidR="009538C6">
        <w:rPr>
          <w:rFonts w:cs="Times New Roman"/>
          <w:b w:val="0"/>
          <w:sz w:val="32"/>
          <w:szCs w:val="32"/>
        </w:rPr>
        <w:t xml:space="preserve">  </w:t>
      </w:r>
      <w:r w:rsidR="00201FF7" w:rsidRPr="009538C6">
        <w:rPr>
          <w:rFonts w:cs="Times New Roman"/>
          <w:b w:val="0"/>
          <w:sz w:val="32"/>
          <w:szCs w:val="32"/>
        </w:rPr>
        <w:t xml:space="preserve"> 20,000</w:t>
      </w:r>
    </w:p>
    <w:p w:rsidR="00201FF7" w:rsidRPr="009538C6" w:rsidRDefault="001450E1" w:rsidP="00AB3EBD">
      <w:pPr>
        <w:pStyle w:val="Standard"/>
        <w:spacing w:line="276" w:lineRule="auto"/>
        <w:ind w:left="993" w:firstLine="425"/>
        <w:contextualSpacing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b) </w:t>
      </w:r>
      <w:r w:rsidR="00201FF7" w:rsidRPr="009538C6">
        <w:rPr>
          <w:rFonts w:cs="Times New Roman"/>
          <w:b w:val="0"/>
          <w:sz w:val="32"/>
          <w:szCs w:val="32"/>
        </w:rPr>
        <w:t>Income tax deducted at source on the above</w:t>
      </w:r>
      <w:r w:rsidR="00CA34E4" w:rsidRPr="009538C6">
        <w:rPr>
          <w:rFonts w:cs="Times New Roman"/>
          <w:b w:val="0"/>
          <w:sz w:val="32"/>
          <w:szCs w:val="32"/>
        </w:rPr>
        <w:t xml:space="preserve">                  </w:t>
      </w:r>
      <w:r w:rsidR="009538C6">
        <w:rPr>
          <w:rFonts w:cs="Times New Roman"/>
          <w:b w:val="0"/>
          <w:sz w:val="32"/>
          <w:szCs w:val="32"/>
        </w:rPr>
        <w:t xml:space="preserve"> </w:t>
      </w:r>
      <w:r w:rsidR="00CA34E4" w:rsidRPr="009538C6">
        <w:rPr>
          <w:rFonts w:cs="Times New Roman"/>
          <w:b w:val="0"/>
          <w:sz w:val="32"/>
          <w:szCs w:val="32"/>
        </w:rPr>
        <w:t>6,000</w:t>
      </w:r>
    </w:p>
    <w:p w:rsidR="00201FF7" w:rsidRPr="009538C6" w:rsidRDefault="001450E1" w:rsidP="00AB3EBD">
      <w:pPr>
        <w:pStyle w:val="Standard"/>
        <w:spacing w:line="276" w:lineRule="auto"/>
        <w:ind w:left="993" w:firstLine="425"/>
        <w:contextualSpacing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c) </w:t>
      </w:r>
      <w:r w:rsidR="00201FF7" w:rsidRPr="009538C6">
        <w:rPr>
          <w:rFonts w:cs="Times New Roman"/>
          <w:b w:val="0"/>
          <w:sz w:val="32"/>
          <w:szCs w:val="32"/>
        </w:rPr>
        <w:t xml:space="preserve">Reinsurance claim recoverable      </w:t>
      </w:r>
      <w:r w:rsidR="00CA34E4" w:rsidRPr="009538C6">
        <w:rPr>
          <w:rFonts w:cs="Times New Roman"/>
          <w:b w:val="0"/>
          <w:sz w:val="32"/>
          <w:szCs w:val="32"/>
        </w:rPr>
        <w:t xml:space="preserve">                                 </w:t>
      </w:r>
      <w:r w:rsidR="00201FF7" w:rsidRPr="009538C6">
        <w:rPr>
          <w:rFonts w:cs="Times New Roman"/>
          <w:b w:val="0"/>
          <w:sz w:val="32"/>
          <w:szCs w:val="32"/>
        </w:rPr>
        <w:t xml:space="preserve"> 7,000</w:t>
      </w:r>
    </w:p>
    <w:p w:rsidR="00CA34E4" w:rsidRPr="009538C6" w:rsidRDefault="001450E1" w:rsidP="00AB3EBD">
      <w:pPr>
        <w:pStyle w:val="Standard"/>
        <w:spacing w:line="276" w:lineRule="auto"/>
        <w:ind w:left="993" w:firstLine="425"/>
        <w:contextualSpacing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d) </w:t>
      </w:r>
      <w:r w:rsidR="00CA34E4" w:rsidRPr="009538C6">
        <w:rPr>
          <w:rFonts w:cs="Times New Roman"/>
          <w:b w:val="0"/>
          <w:sz w:val="32"/>
          <w:szCs w:val="32"/>
        </w:rPr>
        <w:t xml:space="preserve">Commission due on reinsurance premium paid           </w:t>
      </w:r>
      <w:r w:rsidR="009538C6">
        <w:rPr>
          <w:rFonts w:cs="Times New Roman"/>
          <w:b w:val="0"/>
          <w:sz w:val="32"/>
          <w:szCs w:val="32"/>
        </w:rPr>
        <w:t xml:space="preserve">  </w:t>
      </w:r>
      <w:r w:rsidR="00CA34E4" w:rsidRPr="009538C6">
        <w:rPr>
          <w:rFonts w:cs="Times New Roman"/>
          <w:b w:val="0"/>
          <w:sz w:val="32"/>
          <w:szCs w:val="32"/>
        </w:rPr>
        <w:t>10,000</w:t>
      </w:r>
    </w:p>
    <w:p w:rsidR="00201FF7" w:rsidRDefault="001450E1" w:rsidP="00AB3EBD">
      <w:pPr>
        <w:pStyle w:val="Standard"/>
        <w:spacing w:line="276" w:lineRule="auto"/>
        <w:ind w:left="993" w:firstLine="425"/>
        <w:contextualSpacing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e) </w:t>
      </w:r>
      <w:r w:rsidR="00201FF7" w:rsidRPr="009538C6">
        <w:rPr>
          <w:rFonts w:cs="Times New Roman"/>
          <w:b w:val="0"/>
          <w:sz w:val="32"/>
          <w:szCs w:val="32"/>
        </w:rPr>
        <w:t>Bon</w:t>
      </w:r>
      <w:r w:rsidR="00CA34E4" w:rsidRPr="009538C6">
        <w:rPr>
          <w:rFonts w:cs="Times New Roman"/>
          <w:b w:val="0"/>
          <w:sz w:val="32"/>
          <w:szCs w:val="32"/>
        </w:rPr>
        <w:t xml:space="preserve">us in reduction of premium                                        </w:t>
      </w:r>
      <w:r w:rsidR="00201FF7" w:rsidRPr="009538C6">
        <w:rPr>
          <w:rFonts w:cs="Times New Roman"/>
          <w:b w:val="0"/>
          <w:sz w:val="32"/>
          <w:szCs w:val="32"/>
        </w:rPr>
        <w:t>3,000.</w:t>
      </w:r>
    </w:p>
    <w:p w:rsidR="009538C6" w:rsidRPr="009538C6" w:rsidRDefault="009538C6" w:rsidP="00AB3EBD">
      <w:pPr>
        <w:pStyle w:val="Standard"/>
        <w:spacing w:line="276" w:lineRule="auto"/>
        <w:ind w:left="993" w:firstLine="425"/>
        <w:contextualSpacing/>
        <w:jc w:val="both"/>
        <w:rPr>
          <w:rFonts w:cs="Times New Roman"/>
          <w:b w:val="0"/>
          <w:bCs/>
          <w:sz w:val="32"/>
          <w:szCs w:val="32"/>
        </w:rPr>
      </w:pPr>
    </w:p>
    <w:p w:rsidR="00CA34E4" w:rsidRPr="009538C6" w:rsidRDefault="00CA34E4" w:rsidP="009538C6">
      <w:pPr>
        <w:pStyle w:val="Standard"/>
        <w:numPr>
          <w:ilvl w:val="0"/>
          <w:numId w:val="1"/>
        </w:numPr>
        <w:spacing w:line="276" w:lineRule="auto"/>
        <w:ind w:left="284"/>
        <w:jc w:val="both"/>
        <w:rPr>
          <w:rFonts w:cs="Times New Roman"/>
          <w:b w:val="0"/>
          <w:bCs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The trial balance of the </w:t>
      </w:r>
      <w:r w:rsidR="003F01EF">
        <w:rPr>
          <w:rFonts w:cs="Times New Roman"/>
          <w:b w:val="0"/>
          <w:sz w:val="32"/>
          <w:szCs w:val="32"/>
        </w:rPr>
        <w:t>O</w:t>
      </w:r>
      <w:r w:rsidRPr="009538C6">
        <w:rPr>
          <w:rFonts w:cs="Times New Roman"/>
          <w:b w:val="0"/>
          <w:sz w:val="32"/>
          <w:szCs w:val="32"/>
        </w:rPr>
        <w:t>xford Bank Ltd., as on 30th June 2014 shows the following balances:</w:t>
      </w:r>
    </w:p>
    <w:p w:rsidR="00CA34E4" w:rsidRPr="009538C6" w:rsidRDefault="00CA34E4" w:rsidP="009538C6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>Interest and discount                                   45, 40,600</w:t>
      </w:r>
    </w:p>
    <w:p w:rsidR="00CA34E4" w:rsidRPr="009538C6" w:rsidRDefault="00CA34E4" w:rsidP="009538C6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>Rebate on bills discounted (1.7.2013)                4,750</w:t>
      </w:r>
    </w:p>
    <w:p w:rsidR="00CA34E4" w:rsidRPr="009538C6" w:rsidRDefault="00CA34E4" w:rsidP="009538C6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bCs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>Bills discounted and purchased                    3, 37,400</w:t>
      </w:r>
    </w:p>
    <w:p w:rsidR="00CA34E4" w:rsidRDefault="00CA34E4" w:rsidP="009538C6">
      <w:pPr>
        <w:pStyle w:val="Standard"/>
        <w:spacing w:line="276" w:lineRule="auto"/>
        <w:ind w:left="709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The unexpired discount as on 30.6.2014 is estimated to be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5,560. Dr</w:t>
      </w:r>
      <w:r w:rsidR="00CB55BC" w:rsidRPr="009538C6">
        <w:rPr>
          <w:rFonts w:cs="Times New Roman"/>
          <w:b w:val="0"/>
          <w:sz w:val="32"/>
          <w:szCs w:val="32"/>
        </w:rPr>
        <w:t>aft necessary adjusting entries and calculate the amount of interest and discount to be credited to Profit and Loss Account.</w:t>
      </w:r>
    </w:p>
    <w:p w:rsidR="009538C6" w:rsidRPr="009538C6" w:rsidRDefault="009538C6" w:rsidP="00FA052A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CA34E4" w:rsidRPr="009538C6" w:rsidRDefault="00CA34E4" w:rsidP="009538C6">
      <w:pPr>
        <w:pStyle w:val="Standard"/>
        <w:numPr>
          <w:ilvl w:val="0"/>
          <w:numId w:val="1"/>
        </w:numPr>
        <w:spacing w:line="276" w:lineRule="auto"/>
        <w:ind w:left="284"/>
        <w:jc w:val="both"/>
        <w:rPr>
          <w:rFonts w:cs="Times New Roman"/>
          <w:b w:val="0"/>
          <w:bCs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Sunil Ltd. having a capital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10,00,000 divided into 10,000 shares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100 each (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75 paid up) </w:t>
      </w:r>
      <w:r w:rsidR="009538C6">
        <w:rPr>
          <w:rFonts w:cs="Times New Roman"/>
          <w:b w:val="0"/>
          <w:sz w:val="32"/>
          <w:szCs w:val="32"/>
        </w:rPr>
        <w:t xml:space="preserve">  </w:t>
      </w:r>
      <w:r w:rsidR="009538C6">
        <w:rPr>
          <w:rFonts w:cs="Times New Roman"/>
          <w:b w:val="0"/>
          <w:sz w:val="32"/>
          <w:szCs w:val="32"/>
        </w:rPr>
        <w:br/>
        <w:t xml:space="preserve">      </w:t>
      </w:r>
      <w:r w:rsidRPr="009538C6">
        <w:rPr>
          <w:rFonts w:cs="Times New Roman"/>
          <w:b w:val="0"/>
          <w:sz w:val="32"/>
          <w:szCs w:val="32"/>
        </w:rPr>
        <w:t xml:space="preserve">and a reserve fund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2,50,000 was absorbed by National Co. Ltd. having a capital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40,00,000 </w:t>
      </w:r>
      <w:r w:rsidR="009538C6">
        <w:rPr>
          <w:rFonts w:cs="Times New Roman"/>
          <w:b w:val="0"/>
          <w:sz w:val="32"/>
          <w:szCs w:val="32"/>
        </w:rPr>
        <w:br/>
        <w:t xml:space="preserve">      </w:t>
      </w:r>
      <w:r w:rsidRPr="009538C6">
        <w:rPr>
          <w:rFonts w:cs="Times New Roman"/>
          <w:b w:val="0"/>
          <w:sz w:val="32"/>
          <w:szCs w:val="32"/>
        </w:rPr>
        <w:t xml:space="preserve">divided into 40,000 shares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100 each (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Paid up) and a reserve fund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16,00,000 on the </w:t>
      </w:r>
      <w:r w:rsidR="009538C6">
        <w:rPr>
          <w:rFonts w:cs="Times New Roman"/>
          <w:b w:val="0"/>
          <w:sz w:val="32"/>
          <w:szCs w:val="32"/>
        </w:rPr>
        <w:br/>
        <w:t xml:space="preserve">      </w:t>
      </w:r>
      <w:r w:rsidRPr="009538C6">
        <w:rPr>
          <w:rFonts w:cs="Times New Roman"/>
          <w:b w:val="0"/>
          <w:sz w:val="32"/>
          <w:szCs w:val="32"/>
        </w:rPr>
        <w:t xml:space="preserve">terms that for every four shares in Sunil Ltd.; National Co. Ltd. was to give five shares partly paid as its </w:t>
      </w:r>
      <w:r w:rsidR="009538C6">
        <w:rPr>
          <w:rFonts w:cs="Times New Roman"/>
          <w:b w:val="0"/>
          <w:sz w:val="32"/>
          <w:szCs w:val="32"/>
        </w:rPr>
        <w:t xml:space="preserve">  </w:t>
      </w:r>
      <w:r w:rsidR="009538C6">
        <w:rPr>
          <w:rFonts w:cs="Times New Roman"/>
          <w:b w:val="0"/>
          <w:sz w:val="32"/>
          <w:szCs w:val="32"/>
        </w:rPr>
        <w:br/>
        <w:t xml:space="preserve">      </w:t>
      </w:r>
      <w:r w:rsidRPr="009538C6">
        <w:rPr>
          <w:rFonts w:cs="Times New Roman"/>
          <w:b w:val="0"/>
          <w:sz w:val="32"/>
          <w:szCs w:val="32"/>
        </w:rPr>
        <w:t xml:space="preserve">original ones. </w:t>
      </w:r>
    </w:p>
    <w:p w:rsidR="00CA34E4" w:rsidRDefault="00CA34E4" w:rsidP="00AB3EBD">
      <w:pPr>
        <w:pStyle w:val="Standard"/>
        <w:spacing w:line="276" w:lineRule="auto"/>
        <w:ind w:left="284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Prepare ledger accounts to close the books of Sunil Ltd. </w:t>
      </w:r>
    </w:p>
    <w:p w:rsidR="009538C6" w:rsidRPr="009538C6" w:rsidRDefault="009538C6" w:rsidP="009538C6">
      <w:pPr>
        <w:pStyle w:val="Standard"/>
        <w:spacing w:line="276" w:lineRule="auto"/>
        <w:ind w:left="284"/>
        <w:jc w:val="both"/>
        <w:rPr>
          <w:rFonts w:cs="Times New Roman"/>
          <w:b w:val="0"/>
          <w:bCs/>
          <w:sz w:val="32"/>
          <w:szCs w:val="32"/>
        </w:rPr>
      </w:pPr>
    </w:p>
    <w:p w:rsidR="00E75A61" w:rsidRPr="009538C6" w:rsidRDefault="00E75A61" w:rsidP="009538C6">
      <w:pPr>
        <w:pStyle w:val="Standard"/>
        <w:numPr>
          <w:ilvl w:val="0"/>
          <w:numId w:val="1"/>
        </w:numPr>
        <w:spacing w:line="276" w:lineRule="auto"/>
        <w:ind w:left="284"/>
        <w:jc w:val="both"/>
        <w:rPr>
          <w:rFonts w:cs="Times New Roman"/>
          <w:b w:val="0"/>
          <w:bCs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>The following particulars relate to a company which went into voluntary liquidation:</w:t>
      </w:r>
    </w:p>
    <w:p w:rsidR="00E75A61" w:rsidRPr="009538C6" w:rsidRDefault="00E75A61" w:rsidP="009538C6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Secured creditors      </w:t>
      </w:r>
      <w:r w:rsidR="0023225D">
        <w:rPr>
          <w:rFonts w:cs="Times New Roman"/>
          <w:b w:val="0"/>
          <w:sz w:val="32"/>
          <w:szCs w:val="32"/>
        </w:rPr>
        <w:t xml:space="preserve">     </w:t>
      </w:r>
      <w:r w:rsidR="0023225D">
        <w:rPr>
          <w:rFonts w:cs="Times New Roman"/>
          <w:b w:val="0"/>
          <w:sz w:val="32"/>
          <w:szCs w:val="32"/>
        </w:rPr>
        <w:tab/>
      </w:r>
      <w:r w:rsidRPr="009538C6">
        <w:rPr>
          <w:rFonts w:cs="Times New Roman"/>
          <w:b w:val="0"/>
          <w:sz w:val="32"/>
          <w:szCs w:val="32"/>
        </w:rPr>
        <w:tab/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>20,000</w:t>
      </w:r>
    </w:p>
    <w:p w:rsidR="00E75A61" w:rsidRPr="009538C6" w:rsidRDefault="00E75A61" w:rsidP="009538C6">
      <w:pPr>
        <w:pStyle w:val="Standard"/>
        <w:spacing w:line="276" w:lineRule="auto"/>
        <w:ind w:left="284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   </w:t>
      </w:r>
      <w:r w:rsidR="009538C6">
        <w:rPr>
          <w:rFonts w:cs="Times New Roman"/>
          <w:b w:val="0"/>
          <w:sz w:val="32"/>
          <w:szCs w:val="32"/>
        </w:rPr>
        <w:tab/>
      </w:r>
      <w:r w:rsidR="009538C6">
        <w:rPr>
          <w:rFonts w:cs="Times New Roman"/>
          <w:b w:val="0"/>
          <w:sz w:val="32"/>
          <w:szCs w:val="32"/>
        </w:rPr>
        <w:tab/>
      </w:r>
      <w:r w:rsidRPr="009538C6">
        <w:rPr>
          <w:rFonts w:cs="Times New Roman"/>
          <w:b w:val="0"/>
          <w:sz w:val="32"/>
          <w:szCs w:val="32"/>
        </w:rPr>
        <w:t xml:space="preserve">(securities realised </w:t>
      </w:r>
      <w:r w:rsidR="006C1C56" w:rsidRPr="009538C6">
        <w:rPr>
          <w:rFonts w:cs="Times New Roman"/>
          <w:b w:val="0"/>
          <w:sz w:val="32"/>
          <w:szCs w:val="32"/>
        </w:rPr>
        <w:t xml:space="preserve">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>25,000)</w:t>
      </w:r>
    </w:p>
    <w:p w:rsidR="00E75A61" w:rsidRPr="009538C6" w:rsidRDefault="00E75A61" w:rsidP="009538C6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Preferential creditors       </w:t>
      </w:r>
      <w:r w:rsidRPr="009538C6">
        <w:rPr>
          <w:rFonts w:cs="Times New Roman"/>
          <w:b w:val="0"/>
          <w:sz w:val="32"/>
          <w:szCs w:val="32"/>
        </w:rPr>
        <w:tab/>
        <w:t xml:space="preserve">     </w:t>
      </w:r>
      <w:r w:rsidR="0023225D">
        <w:rPr>
          <w:rFonts w:cs="Times New Roman"/>
          <w:b w:val="0"/>
          <w:sz w:val="32"/>
          <w:szCs w:val="32"/>
        </w:rPr>
        <w:t xml:space="preserve">   </w:t>
      </w:r>
      <w:r w:rsidRPr="009538C6">
        <w:rPr>
          <w:rFonts w:cs="Times New Roman"/>
          <w:b w:val="0"/>
          <w:sz w:val="32"/>
          <w:szCs w:val="32"/>
        </w:rPr>
        <w:t xml:space="preserve">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="003F01EF">
        <w:rPr>
          <w:rFonts w:ascii="Rupee Foradian" w:hAnsi="Rupee Foradian"/>
          <w:b w:val="0"/>
          <w:sz w:val="32"/>
          <w:szCs w:val="32"/>
        </w:rPr>
        <w:t xml:space="preserve">    </w:t>
      </w:r>
      <w:r w:rsidRPr="009538C6">
        <w:rPr>
          <w:rFonts w:cs="Times New Roman"/>
          <w:b w:val="0"/>
          <w:sz w:val="32"/>
          <w:szCs w:val="32"/>
        </w:rPr>
        <w:t>600</w:t>
      </w:r>
    </w:p>
    <w:p w:rsidR="00E75A61" w:rsidRPr="009538C6" w:rsidRDefault="00E75A61" w:rsidP="009538C6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Unsecured creditors    </w:t>
      </w:r>
      <w:r w:rsidRPr="009538C6">
        <w:rPr>
          <w:rFonts w:cs="Times New Roman"/>
          <w:b w:val="0"/>
          <w:sz w:val="32"/>
          <w:szCs w:val="32"/>
        </w:rPr>
        <w:tab/>
      </w:r>
      <w:r w:rsidR="006C1C56" w:rsidRPr="009538C6">
        <w:rPr>
          <w:rFonts w:cs="Times New Roman"/>
          <w:b w:val="0"/>
          <w:sz w:val="32"/>
          <w:szCs w:val="32"/>
        </w:rPr>
        <w:t xml:space="preserve">      </w:t>
      </w:r>
      <w:r w:rsidR="0023225D">
        <w:rPr>
          <w:rFonts w:cs="Times New Roman"/>
          <w:b w:val="0"/>
          <w:sz w:val="32"/>
          <w:szCs w:val="32"/>
        </w:rPr>
        <w:t xml:space="preserve">  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>30,500</w:t>
      </w:r>
    </w:p>
    <w:p w:rsidR="00272D38" w:rsidRDefault="00E75A61" w:rsidP="0023225D">
      <w:pPr>
        <w:pStyle w:val="Standard"/>
        <w:spacing w:line="276" w:lineRule="auto"/>
        <w:ind w:left="709"/>
        <w:jc w:val="both"/>
        <w:rPr>
          <w:rFonts w:cs="Times New Roman"/>
          <w:b w:val="0"/>
          <w:bCs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 xml:space="preserve">The expenses of liquidation amounted to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 252 and the liquidators remuneration was agreed at 3% on the amount realized (including securities with creditors) and 1 </w:t>
      </w:r>
      <m:oMath>
        <m:f>
          <m:fPr>
            <m:ctrlPr>
              <w:rPr>
                <w:rFonts w:ascii="Cambria Math" w:hAnsi="Cambria Math" w:cs="Times New Roman"/>
                <w:b w:val="0"/>
                <w:sz w:val="32"/>
                <w:szCs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Pr="009538C6">
        <w:rPr>
          <w:rFonts w:cs="Times New Roman"/>
          <w:b w:val="0"/>
          <w:sz w:val="32"/>
          <w:szCs w:val="32"/>
        </w:rPr>
        <w:t>% on the amo</w:t>
      </w:r>
      <w:r w:rsidR="000654FF" w:rsidRPr="009538C6">
        <w:rPr>
          <w:rFonts w:cs="Times New Roman"/>
          <w:b w:val="0"/>
          <w:sz w:val="32"/>
          <w:szCs w:val="32"/>
        </w:rPr>
        <w:t>unt distributed</w:t>
      </w:r>
      <w:r w:rsidRPr="009538C6">
        <w:rPr>
          <w:rFonts w:cs="Times New Roman"/>
          <w:b w:val="0"/>
          <w:sz w:val="32"/>
          <w:szCs w:val="32"/>
        </w:rPr>
        <w:t xml:space="preserve"> to unsecured creditors. The various assets realized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9538C6">
        <w:rPr>
          <w:rFonts w:cs="Times New Roman"/>
          <w:b w:val="0"/>
          <w:sz w:val="32"/>
          <w:szCs w:val="32"/>
        </w:rPr>
        <w:t xml:space="preserve">26,000 </w:t>
      </w:r>
      <w:r w:rsidR="00B5604C" w:rsidRPr="009538C6">
        <w:rPr>
          <w:rFonts w:cs="Times New Roman"/>
          <w:b w:val="0"/>
          <w:sz w:val="32"/>
          <w:szCs w:val="32"/>
        </w:rPr>
        <w:t>(excluding</w:t>
      </w:r>
      <w:r w:rsidRPr="009538C6">
        <w:rPr>
          <w:rFonts w:cs="Times New Roman"/>
          <w:b w:val="0"/>
          <w:sz w:val="32"/>
          <w:szCs w:val="32"/>
        </w:rPr>
        <w:t xml:space="preserve"> securities in the hands of secured creditors). Prepare the liquidators final statement of account.</w:t>
      </w:r>
      <w:r w:rsidR="00272D38" w:rsidRPr="009538C6">
        <w:rPr>
          <w:rFonts w:cs="Times New Roman"/>
          <w:b w:val="0"/>
          <w:bCs/>
          <w:sz w:val="32"/>
          <w:szCs w:val="32"/>
        </w:rPr>
        <w:t xml:space="preserve"> </w:t>
      </w:r>
    </w:p>
    <w:p w:rsidR="00274C8C" w:rsidRDefault="00274C8C" w:rsidP="0023225D">
      <w:pPr>
        <w:pStyle w:val="Standard"/>
        <w:spacing w:line="276" w:lineRule="auto"/>
        <w:ind w:left="709"/>
        <w:jc w:val="both"/>
        <w:rPr>
          <w:rFonts w:cs="Times New Roman"/>
          <w:b w:val="0"/>
          <w:bCs/>
          <w:sz w:val="32"/>
          <w:szCs w:val="32"/>
        </w:rPr>
      </w:pPr>
    </w:p>
    <w:p w:rsidR="00FA052A" w:rsidRPr="009538C6" w:rsidRDefault="00FA052A" w:rsidP="00EF1A0A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272D38" w:rsidRPr="009538C6" w:rsidRDefault="00274C8C" w:rsidP="009538C6">
      <w:pPr>
        <w:pStyle w:val="Standard"/>
        <w:numPr>
          <w:ilvl w:val="0"/>
          <w:numId w:val="1"/>
        </w:numPr>
        <w:spacing w:line="276" w:lineRule="auto"/>
        <w:ind w:left="284"/>
        <w:jc w:val="both"/>
        <w:rPr>
          <w:rFonts w:cs="Times New Roman"/>
          <w:b w:val="0"/>
          <w:bCs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</w:t>
      </w:r>
      <w:r w:rsidR="00E75A61" w:rsidRPr="009538C6">
        <w:rPr>
          <w:rFonts w:cs="Times New Roman"/>
          <w:b w:val="0"/>
          <w:sz w:val="32"/>
          <w:szCs w:val="32"/>
        </w:rPr>
        <w:t xml:space="preserve">The following information is given to you regarding X Ltd., for the financial year ended </w:t>
      </w:r>
      <w:r w:rsidR="00B5604C" w:rsidRPr="009538C6">
        <w:rPr>
          <w:rFonts w:cs="Times New Roman"/>
          <w:b w:val="0"/>
          <w:sz w:val="32"/>
          <w:szCs w:val="32"/>
        </w:rPr>
        <w:t>31.3.2017</w:t>
      </w:r>
    </w:p>
    <w:p w:rsidR="00AB3EBD" w:rsidRPr="009538C6" w:rsidRDefault="0023225D" w:rsidP="00EF1A0A">
      <w:pPr>
        <w:pStyle w:val="Standard"/>
        <w:spacing w:line="276" w:lineRule="auto"/>
        <w:ind w:left="284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EF1A0A">
        <w:rPr>
          <w:rFonts w:cs="Times New Roman"/>
          <w:b w:val="0"/>
          <w:sz w:val="32"/>
          <w:szCs w:val="32"/>
        </w:rPr>
        <w:tab/>
      </w:r>
      <w:r w:rsidR="00B5604C" w:rsidRPr="009538C6">
        <w:rPr>
          <w:rFonts w:cs="Times New Roman"/>
          <w:b w:val="0"/>
          <w:sz w:val="32"/>
          <w:szCs w:val="32"/>
        </w:rPr>
        <w:t>1.4.2016</w:t>
      </w:r>
      <w:r w:rsidR="00B5604C" w:rsidRPr="009538C6">
        <w:rPr>
          <w:rFonts w:cs="Times New Roman"/>
          <w:b w:val="0"/>
          <w:sz w:val="32"/>
          <w:szCs w:val="32"/>
        </w:rPr>
        <w:tab/>
        <w:t xml:space="preserve">           31.3.2017</w:t>
      </w:r>
    </w:p>
    <w:p w:rsidR="00B5604C" w:rsidRPr="009538C6" w:rsidRDefault="00B5604C" w:rsidP="0023225D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>Monetary assets</w:t>
      </w:r>
      <w:r w:rsidRPr="009538C6">
        <w:rPr>
          <w:rFonts w:cs="Times New Roman"/>
          <w:b w:val="0"/>
          <w:sz w:val="32"/>
          <w:szCs w:val="32"/>
        </w:rPr>
        <w:tab/>
      </w:r>
      <w:r w:rsidRPr="009538C6">
        <w:rPr>
          <w:rFonts w:cs="Times New Roman"/>
          <w:b w:val="0"/>
          <w:sz w:val="32"/>
          <w:szCs w:val="32"/>
        </w:rPr>
        <w:tab/>
      </w:r>
      <w:r w:rsidRPr="009538C6">
        <w:rPr>
          <w:rFonts w:cs="Times New Roman"/>
          <w:b w:val="0"/>
          <w:sz w:val="32"/>
          <w:szCs w:val="32"/>
        </w:rPr>
        <w:tab/>
      </w:r>
      <w:r w:rsidRPr="009538C6">
        <w:rPr>
          <w:rFonts w:cs="Times New Roman"/>
          <w:b w:val="0"/>
          <w:sz w:val="32"/>
          <w:szCs w:val="32"/>
        </w:rPr>
        <w:tab/>
      </w:r>
      <w:r w:rsidRPr="009538C6">
        <w:rPr>
          <w:rFonts w:cs="Times New Roman"/>
          <w:b w:val="0"/>
          <w:sz w:val="32"/>
          <w:szCs w:val="32"/>
        </w:rPr>
        <w:tab/>
        <w:t xml:space="preserve">   80,000</w:t>
      </w:r>
      <w:r w:rsidRPr="009538C6">
        <w:rPr>
          <w:rFonts w:cs="Times New Roman"/>
          <w:b w:val="0"/>
          <w:sz w:val="32"/>
          <w:szCs w:val="32"/>
        </w:rPr>
        <w:tab/>
      </w:r>
      <w:r w:rsidRPr="009538C6">
        <w:rPr>
          <w:rFonts w:cs="Times New Roman"/>
          <w:b w:val="0"/>
          <w:sz w:val="32"/>
          <w:szCs w:val="32"/>
        </w:rPr>
        <w:tab/>
      </w:r>
      <w:r w:rsidR="0023225D">
        <w:rPr>
          <w:rFonts w:cs="Times New Roman"/>
          <w:b w:val="0"/>
          <w:sz w:val="32"/>
          <w:szCs w:val="32"/>
        </w:rPr>
        <w:t xml:space="preserve">    </w:t>
      </w:r>
      <w:r w:rsidRPr="009538C6">
        <w:rPr>
          <w:rFonts w:cs="Times New Roman"/>
          <w:b w:val="0"/>
          <w:sz w:val="32"/>
          <w:szCs w:val="32"/>
        </w:rPr>
        <w:t>80,000</w:t>
      </w:r>
    </w:p>
    <w:p w:rsidR="00B5604C" w:rsidRPr="009538C6" w:rsidRDefault="0023225D" w:rsidP="0023225D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>Monetary liabilities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 w:rsidR="00B5604C" w:rsidRPr="009538C6">
        <w:rPr>
          <w:rFonts w:cs="Times New Roman"/>
          <w:b w:val="0"/>
          <w:sz w:val="32"/>
          <w:szCs w:val="32"/>
        </w:rPr>
        <w:t>1,00,000</w:t>
      </w:r>
      <w:r w:rsidR="00B5604C" w:rsidRPr="009538C6">
        <w:rPr>
          <w:rFonts w:cs="Times New Roman"/>
          <w:b w:val="0"/>
          <w:sz w:val="32"/>
          <w:szCs w:val="32"/>
        </w:rPr>
        <w:tab/>
        <w:t xml:space="preserve">          1,00,000</w:t>
      </w:r>
    </w:p>
    <w:p w:rsidR="00B5604C" w:rsidRPr="009538C6" w:rsidRDefault="0023225D" w:rsidP="0023225D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>Retail price index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 xml:space="preserve">                 200</w:t>
      </w:r>
      <w:r>
        <w:rPr>
          <w:rFonts w:cs="Times New Roman"/>
          <w:b w:val="0"/>
          <w:sz w:val="32"/>
          <w:szCs w:val="32"/>
        </w:rPr>
        <w:tab/>
        <w:t xml:space="preserve">             </w:t>
      </w:r>
      <w:r w:rsidR="00B5604C" w:rsidRPr="009538C6">
        <w:rPr>
          <w:rFonts w:cs="Times New Roman"/>
          <w:b w:val="0"/>
          <w:sz w:val="32"/>
          <w:szCs w:val="32"/>
        </w:rPr>
        <w:t xml:space="preserve"> </w:t>
      </w:r>
      <w:r>
        <w:rPr>
          <w:rFonts w:cs="Times New Roman"/>
          <w:b w:val="0"/>
          <w:sz w:val="32"/>
          <w:szCs w:val="32"/>
        </w:rPr>
        <w:t xml:space="preserve">    </w:t>
      </w:r>
      <w:r w:rsidR="00B5604C" w:rsidRPr="009538C6">
        <w:rPr>
          <w:rFonts w:cs="Times New Roman"/>
          <w:b w:val="0"/>
          <w:sz w:val="32"/>
          <w:szCs w:val="32"/>
        </w:rPr>
        <w:t>300</w:t>
      </w:r>
    </w:p>
    <w:p w:rsidR="00766633" w:rsidRPr="00EF1A0A" w:rsidRDefault="00B5604C" w:rsidP="00EF1A0A">
      <w:pPr>
        <w:pStyle w:val="Standard"/>
        <w:spacing w:line="276" w:lineRule="auto"/>
        <w:ind w:left="993" w:firstLine="425"/>
        <w:jc w:val="both"/>
        <w:rPr>
          <w:rFonts w:cs="Times New Roman"/>
          <w:b w:val="0"/>
          <w:sz w:val="32"/>
          <w:szCs w:val="32"/>
        </w:rPr>
      </w:pPr>
      <w:r w:rsidRPr="009538C6">
        <w:rPr>
          <w:rFonts w:cs="Times New Roman"/>
          <w:b w:val="0"/>
          <w:sz w:val="32"/>
          <w:szCs w:val="32"/>
        </w:rPr>
        <w:t>Ascertain gain or loss on monetary items.</w:t>
      </w:r>
    </w:p>
    <w:sdt>
      <w:sdtPr>
        <w:rPr>
          <w:bCs/>
          <w:sz w:val="36"/>
          <w:szCs w:val="36"/>
        </w:rPr>
        <w:id w:val="9969885"/>
        <w:placeholder>
          <w:docPart w:val="DefaultPlaceholder_22675703"/>
        </w:placeholder>
      </w:sdtPr>
      <w:sdtContent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3F01EF">
            <w:rPr>
              <w:bCs/>
              <w:sz w:val="36"/>
              <w:szCs w:val="36"/>
            </w:rPr>
            <w:t>SECTION C – (2 × 15 = 30 marks)</w:t>
          </w:r>
        </w:p>
        <w:p w:rsidR="00272D38" w:rsidRPr="003F01EF" w:rsidRDefault="00272D38">
          <w:pPr>
            <w:pStyle w:val="Standard"/>
            <w:jc w:val="center"/>
            <w:rPr>
              <w:bCs/>
              <w:sz w:val="36"/>
              <w:szCs w:val="36"/>
            </w:rPr>
          </w:pPr>
          <w:r w:rsidRPr="003F01EF">
            <w:rPr>
              <w:bCs/>
              <w:sz w:val="36"/>
              <w:szCs w:val="36"/>
            </w:rPr>
            <w:t xml:space="preserve">(Q.No. 20-23)Answer any </w:t>
          </w:r>
          <w:r w:rsidRPr="003F01EF">
            <w:rPr>
              <w:bCs/>
              <w:i/>
              <w:iCs/>
              <w:sz w:val="36"/>
              <w:szCs w:val="36"/>
            </w:rPr>
            <w:t xml:space="preserve">TWO </w:t>
          </w:r>
          <w:r w:rsidRPr="003F01EF">
            <w:rPr>
              <w:bCs/>
              <w:sz w:val="36"/>
              <w:szCs w:val="36"/>
            </w:rPr>
            <w:t>questions</w:t>
          </w:r>
        </w:p>
      </w:sdtContent>
    </w:sdt>
    <w:p w:rsidR="00272D38" w:rsidRDefault="00272D38" w:rsidP="00EF1A0A">
      <w:pPr>
        <w:pStyle w:val="Standard"/>
        <w:rPr>
          <w:bCs/>
        </w:rPr>
      </w:pPr>
      <w:r>
        <w:rPr>
          <w:bCs/>
        </w:rPr>
        <w:t xml:space="preserve"> </w:t>
      </w:r>
    </w:p>
    <w:p w:rsidR="004F2F1F" w:rsidRPr="0023225D" w:rsidRDefault="004F2F1F" w:rsidP="0023225D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  <w:bookmarkStart w:id="0" w:name="_GoBack"/>
      <w:r w:rsidRPr="0023225D">
        <w:rPr>
          <w:rFonts w:cs="Times New Roman"/>
          <w:b w:val="0"/>
          <w:sz w:val="32"/>
          <w:szCs w:val="32"/>
        </w:rPr>
        <w:t>From the following particulars relating to ‘S’ Insurance Co. Ltd., prepare Fire Revenue A/c for the year ending 31.3.2015.</w:t>
      </w:r>
    </w:p>
    <w:tbl>
      <w:tblPr>
        <w:tblStyle w:val="TableGrid"/>
        <w:tblW w:w="13721" w:type="dxa"/>
        <w:tblInd w:w="1165" w:type="dxa"/>
        <w:tblLayout w:type="fixed"/>
        <w:tblLook w:val="04A0"/>
      </w:tblPr>
      <w:tblGrid>
        <w:gridCol w:w="5371"/>
        <w:gridCol w:w="1502"/>
        <w:gridCol w:w="5111"/>
        <w:gridCol w:w="1737"/>
      </w:tblGrid>
      <w:tr w:rsidR="004F2F1F" w:rsidRPr="0023225D" w:rsidTr="003F01EF">
        <w:trPr>
          <w:trHeight w:val="823"/>
        </w:trPr>
        <w:tc>
          <w:tcPr>
            <w:tcW w:w="5371" w:type="dxa"/>
          </w:tcPr>
          <w:p w:rsidR="004F2F1F" w:rsidRPr="003F01EF" w:rsidRDefault="004F2F1F" w:rsidP="00EF1A0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30"/>
                <w:szCs w:val="32"/>
              </w:rPr>
            </w:pPr>
          </w:p>
        </w:tc>
        <w:tc>
          <w:tcPr>
            <w:tcW w:w="1502" w:type="dxa"/>
          </w:tcPr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(Rs. In ‘000’)</w:t>
            </w:r>
          </w:p>
        </w:tc>
        <w:tc>
          <w:tcPr>
            <w:tcW w:w="5111" w:type="dxa"/>
          </w:tcPr>
          <w:p w:rsidR="004F2F1F" w:rsidRPr="003F01EF" w:rsidRDefault="004F2F1F" w:rsidP="00EF1A0A">
            <w:pPr>
              <w:pStyle w:val="ListParagraph"/>
              <w:spacing w:after="0" w:line="240" w:lineRule="auto"/>
              <w:rPr>
                <w:rFonts w:ascii="Times New Roman" w:hAnsi="Times New Roman"/>
                <w:sz w:val="30"/>
                <w:szCs w:val="32"/>
              </w:rPr>
            </w:pPr>
          </w:p>
        </w:tc>
        <w:tc>
          <w:tcPr>
            <w:tcW w:w="1737" w:type="dxa"/>
          </w:tcPr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(Rs. In ‘000’)</w:t>
            </w:r>
          </w:p>
        </w:tc>
      </w:tr>
      <w:tr w:rsidR="004F2F1F" w:rsidRPr="0023225D" w:rsidTr="003F01EF">
        <w:trPr>
          <w:trHeight w:val="3636"/>
        </w:trPr>
        <w:tc>
          <w:tcPr>
            <w:tcW w:w="5371" w:type="dxa"/>
          </w:tcPr>
          <w:p w:rsidR="004F2F1F" w:rsidRPr="003F01EF" w:rsidRDefault="004F2F1F" w:rsidP="00EF1A0A">
            <w:pPr>
              <w:jc w:val="both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Claims paid</w:t>
            </w:r>
          </w:p>
          <w:p w:rsidR="004F2F1F" w:rsidRPr="003F01EF" w:rsidRDefault="004F2F1F" w:rsidP="00EF1A0A">
            <w:pPr>
              <w:jc w:val="both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Claims outstanding on 1.4.14</w:t>
            </w:r>
          </w:p>
          <w:p w:rsidR="004F2F1F" w:rsidRPr="003F01EF" w:rsidRDefault="004F2F1F" w:rsidP="00EF1A0A">
            <w:pPr>
              <w:jc w:val="both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Claims intimated but not accepted &amp; paid on 31.3.15</w:t>
            </w:r>
          </w:p>
          <w:p w:rsidR="004F2F1F" w:rsidRPr="003F01EF" w:rsidRDefault="004F2F1F" w:rsidP="00EF1A0A">
            <w:pPr>
              <w:jc w:val="both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Claims intimated and accepted but not paid on 31.3.15</w:t>
            </w:r>
          </w:p>
          <w:p w:rsidR="004F2F1F" w:rsidRPr="003F01EF" w:rsidRDefault="004F2F1F" w:rsidP="00EF1A0A">
            <w:pPr>
              <w:jc w:val="both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Commission on reinsurance accepted</w:t>
            </w:r>
          </w:p>
          <w:p w:rsidR="004F2F1F" w:rsidRPr="003F01EF" w:rsidRDefault="004F2F1F" w:rsidP="00EF1A0A">
            <w:pPr>
              <w:jc w:val="both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Expenses of management</w:t>
            </w:r>
          </w:p>
          <w:p w:rsidR="004F2F1F" w:rsidRPr="003F01EF" w:rsidRDefault="004F2F1F" w:rsidP="00EF1A0A">
            <w:pPr>
              <w:jc w:val="both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Bonus in reduction of premium</w:t>
            </w:r>
          </w:p>
        </w:tc>
        <w:tc>
          <w:tcPr>
            <w:tcW w:w="1502" w:type="dxa"/>
          </w:tcPr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4,80,000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40,000</w:t>
            </w:r>
          </w:p>
          <w:p w:rsidR="003F01EF" w:rsidRDefault="003F01E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10,000</w:t>
            </w:r>
          </w:p>
          <w:p w:rsidR="003F01EF" w:rsidRDefault="003F01E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60,000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5,000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3,05,000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12,000</w:t>
            </w:r>
          </w:p>
        </w:tc>
        <w:tc>
          <w:tcPr>
            <w:tcW w:w="5111" w:type="dxa"/>
          </w:tcPr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Premium received</w:t>
            </w:r>
          </w:p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Reinsurance premium paid</w:t>
            </w:r>
          </w:p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Commission</w:t>
            </w:r>
          </w:p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Commission on reinsurance ceded</w:t>
            </w:r>
          </w:p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Provision for unexpired risk on 1.4.14</w:t>
            </w:r>
          </w:p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Additional provision for unexpired risk on 1.4.14</w:t>
            </w:r>
          </w:p>
          <w:p w:rsidR="004F2F1F" w:rsidRPr="003F01EF" w:rsidRDefault="004F2F1F" w:rsidP="00EF1A0A">
            <w:pPr>
              <w:rPr>
                <w:rFonts w:ascii="Times New Roman" w:hAnsi="Times New Roman" w:cs="Times New Roman"/>
                <w:sz w:val="30"/>
                <w:szCs w:val="32"/>
              </w:rPr>
            </w:pPr>
          </w:p>
        </w:tc>
        <w:tc>
          <w:tcPr>
            <w:tcW w:w="1737" w:type="dxa"/>
          </w:tcPr>
          <w:p w:rsidR="004F2F1F" w:rsidRPr="003F01EF" w:rsidRDefault="003F01EF" w:rsidP="003F01EF">
            <w:pPr>
              <w:jc w:val="center"/>
              <w:rPr>
                <w:rFonts w:ascii="Times New Roman" w:hAnsi="Times New Roman" w:cs="Times New Roman"/>
                <w:sz w:val="30"/>
                <w:szCs w:val="32"/>
              </w:rPr>
            </w:pPr>
            <w:r>
              <w:rPr>
                <w:rFonts w:ascii="Times New Roman" w:hAnsi="Times New Roman" w:cs="Times New Roman"/>
                <w:sz w:val="30"/>
                <w:szCs w:val="32"/>
              </w:rPr>
              <w:t xml:space="preserve">    </w:t>
            </w:r>
            <w:r w:rsidR="004F2F1F" w:rsidRPr="003F01EF">
              <w:rPr>
                <w:rFonts w:ascii="Times New Roman" w:hAnsi="Times New Roman" w:cs="Times New Roman"/>
                <w:sz w:val="30"/>
                <w:szCs w:val="32"/>
              </w:rPr>
              <w:t>12,00,00</w:t>
            </w:r>
            <w:r>
              <w:rPr>
                <w:rFonts w:ascii="Times New Roman" w:hAnsi="Times New Roman" w:cs="Times New Roman"/>
                <w:sz w:val="30"/>
                <w:szCs w:val="32"/>
              </w:rPr>
              <w:t>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1,20,000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2,00,000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10,000</w:t>
            </w: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4,00,000</w:t>
            </w:r>
          </w:p>
          <w:p w:rsidR="003F01EF" w:rsidRDefault="003F01E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</w:p>
          <w:p w:rsidR="004F2F1F" w:rsidRPr="003F01EF" w:rsidRDefault="004F2F1F" w:rsidP="00AA07FD">
            <w:pPr>
              <w:jc w:val="right"/>
              <w:rPr>
                <w:rFonts w:ascii="Times New Roman" w:hAnsi="Times New Roman" w:cs="Times New Roman"/>
                <w:sz w:val="30"/>
                <w:szCs w:val="32"/>
              </w:rPr>
            </w:pPr>
            <w:r w:rsidRPr="003F01EF">
              <w:rPr>
                <w:rFonts w:ascii="Times New Roman" w:hAnsi="Times New Roman" w:cs="Times New Roman"/>
                <w:sz w:val="30"/>
                <w:szCs w:val="32"/>
              </w:rPr>
              <w:t>20,000</w:t>
            </w:r>
          </w:p>
        </w:tc>
      </w:tr>
    </w:tbl>
    <w:p w:rsidR="00E630DB" w:rsidRPr="0023225D" w:rsidRDefault="0023225D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         </w:t>
      </w:r>
      <w:r w:rsidR="004F2F1F" w:rsidRPr="0023225D">
        <w:rPr>
          <w:rFonts w:cs="Times New Roman"/>
          <w:b w:val="0"/>
          <w:sz w:val="32"/>
          <w:szCs w:val="32"/>
        </w:rPr>
        <w:t xml:space="preserve">You are required to provide for </w:t>
      </w:r>
      <w:r w:rsidR="001317B0" w:rsidRPr="0023225D">
        <w:rPr>
          <w:rFonts w:cs="Times New Roman"/>
          <w:b w:val="0"/>
          <w:sz w:val="32"/>
          <w:szCs w:val="32"/>
        </w:rPr>
        <w:t>additional reserve for</w:t>
      </w:r>
      <w:r w:rsidR="004F2F1F" w:rsidRPr="0023225D">
        <w:rPr>
          <w:rFonts w:cs="Times New Roman"/>
          <w:b w:val="0"/>
          <w:sz w:val="32"/>
          <w:szCs w:val="32"/>
        </w:rPr>
        <w:t xml:space="preserve"> unexpired risk at 1% of the net premium in </w:t>
      </w:r>
      <w:r>
        <w:rPr>
          <w:rFonts w:cs="Times New Roman"/>
          <w:b w:val="0"/>
          <w:sz w:val="32"/>
          <w:szCs w:val="32"/>
        </w:rPr>
        <w:t xml:space="preserve">   </w:t>
      </w:r>
      <w:r>
        <w:rPr>
          <w:rFonts w:cs="Times New Roman"/>
          <w:b w:val="0"/>
          <w:sz w:val="32"/>
          <w:szCs w:val="32"/>
        </w:rPr>
        <w:br/>
        <w:t xml:space="preserve">             </w:t>
      </w:r>
      <w:r w:rsidR="004F2F1F" w:rsidRPr="0023225D">
        <w:rPr>
          <w:rFonts w:cs="Times New Roman"/>
          <w:b w:val="0"/>
          <w:sz w:val="32"/>
          <w:szCs w:val="32"/>
        </w:rPr>
        <w:t>addition to the opening balance.</w:t>
      </w:r>
    </w:p>
    <w:p w:rsidR="00766633" w:rsidRPr="00EF1A0A" w:rsidRDefault="004F2F1F" w:rsidP="00766633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t>On 31st December 2015. The following balances stood in the books of Asian Bank Ltd., after preparation of its profit &amp; loss Account</w:t>
      </w:r>
    </w:p>
    <w:tbl>
      <w:tblPr>
        <w:tblStyle w:val="TableGrid"/>
        <w:tblpPr w:leftFromText="180" w:rightFromText="180" w:vertAnchor="text" w:horzAnchor="margin" w:tblpXSpec="center" w:tblpY="63"/>
        <w:tblW w:w="0" w:type="auto"/>
        <w:tblLook w:val="04A0"/>
      </w:tblPr>
      <w:tblGrid>
        <w:gridCol w:w="9225"/>
        <w:gridCol w:w="2437"/>
      </w:tblGrid>
      <w:tr w:rsidR="00EF1A0A" w:rsidRPr="0023225D" w:rsidTr="00EF1A0A">
        <w:trPr>
          <w:trHeight w:val="194"/>
        </w:trPr>
        <w:tc>
          <w:tcPr>
            <w:tcW w:w="9225" w:type="dxa"/>
          </w:tcPr>
          <w:p w:rsidR="00EF1A0A" w:rsidRPr="0023225D" w:rsidRDefault="00EF1A0A" w:rsidP="00EF1A0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37" w:type="dxa"/>
          </w:tcPr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(Rs. In ‘000’)</w:t>
            </w:r>
          </w:p>
        </w:tc>
      </w:tr>
      <w:tr w:rsidR="00EF1A0A" w:rsidRPr="0023225D" w:rsidTr="00EF1A0A">
        <w:trPr>
          <w:trHeight w:hRule="exact" w:val="8445"/>
        </w:trPr>
        <w:tc>
          <w:tcPr>
            <w:tcW w:w="9225" w:type="dxa"/>
          </w:tcPr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Share capital: Issued and subscribed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Reserve fund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Fixed deposits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Savings bank deposits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Current accounts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Money at call and short notice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Investments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Profit &amp; loss A/c (cr) 1st January 2015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Dividend for 2014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Premises</w:t>
            </w:r>
          </w:p>
          <w:p w:rsidR="00EF1A0A" w:rsidRPr="0023225D" w:rsidRDefault="00EF1A0A" w:rsidP="00EF1A0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Cash in hand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Cash with RBI</w:t>
            </w:r>
            <w:r w:rsidRPr="0023225D">
              <w:rPr>
                <w:rFonts w:ascii="Times New Roman" w:hAnsi="Times New Roman" w:cs="Times New Roman"/>
                <w:sz w:val="32"/>
                <w:szCs w:val="32"/>
              </w:rPr>
              <w:br/>
              <w:t>Cash with other banks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Bills discounted and purchased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Loans, cash credits and over drafts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Bills payable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Unclaimed dividend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Rebate on bills discounted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Short loans ( borrowing from other banks)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Furniture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Other assets</w:t>
            </w:r>
          </w:p>
          <w:p w:rsidR="00EF1A0A" w:rsidRPr="0023225D" w:rsidRDefault="00EF1A0A" w:rsidP="00EF1A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Net profit for 2015</w:t>
            </w:r>
          </w:p>
        </w:tc>
        <w:tc>
          <w:tcPr>
            <w:tcW w:w="2437" w:type="dxa"/>
          </w:tcPr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4,000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6,200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42,600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19,000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23,200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1,800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1,350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 400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2,950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 380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6,000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3,800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>51,000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     70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    60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    50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4,750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1,164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   336</w:t>
            </w:r>
          </w:p>
          <w:p w:rsidR="00EF1A0A" w:rsidRPr="0023225D" w:rsidRDefault="00EF1A0A" w:rsidP="00EF1A0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3225D">
              <w:rPr>
                <w:rFonts w:ascii="Times New Roman" w:hAnsi="Times New Roman" w:cs="Times New Roman"/>
                <w:sz w:val="32"/>
                <w:szCs w:val="32"/>
              </w:rPr>
              <w:t xml:space="preserve"> 1,550</w:t>
            </w:r>
          </w:p>
        </w:tc>
      </w:tr>
    </w:tbl>
    <w:p w:rsidR="00766633" w:rsidRDefault="00766633" w:rsidP="00766633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766633" w:rsidRDefault="00766633" w:rsidP="00766633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766633" w:rsidRDefault="00766633" w:rsidP="00766633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766633" w:rsidRPr="0023225D" w:rsidRDefault="00766633" w:rsidP="00766633">
      <w:pPr>
        <w:pStyle w:val="Standard"/>
        <w:spacing w:before="120" w:after="120"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         </w:t>
      </w: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23225D" w:rsidRPr="0023225D" w:rsidRDefault="009F23E0" w:rsidP="00EF1A0A">
      <w:pPr>
        <w:pStyle w:val="Standard"/>
        <w:spacing w:before="120" w:after="120" w:line="276" w:lineRule="auto"/>
        <w:ind w:left="709" w:firstLine="709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noProof/>
          <w:sz w:val="32"/>
          <w:szCs w:val="32"/>
          <w:lang w:val="en-IN" w:eastAsia="en-IN" w:bidi="ar-SA"/>
        </w:rPr>
        <w:pict>
          <v:shape id="_x0000_s1029" type="#_x0000_t202" style="position:absolute;left:0;text-align:left;margin-left:651.45pt;margin-top:10.3pt;width:81pt;height:36pt;z-index:251659264" strokecolor="white">
            <v:textbox>
              <w:txbxContent>
                <w:p w:rsidR="003F01EF" w:rsidRPr="00DF7B5F" w:rsidRDefault="003F01EF" w:rsidP="00EF1A0A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E630DB" w:rsidRPr="0023225D">
        <w:rPr>
          <w:rFonts w:cs="Times New Roman"/>
          <w:b w:val="0"/>
          <w:sz w:val="32"/>
          <w:szCs w:val="32"/>
        </w:rPr>
        <w:t>Prepare balance sheet of the bank as on 31st December 2015.</w:t>
      </w:r>
    </w:p>
    <w:p w:rsidR="00272D38" w:rsidRPr="0023225D" w:rsidRDefault="0017150F" w:rsidP="0023225D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lastRenderedPageBreak/>
        <w:t xml:space="preserve">M Ltd. and N Ltd. agreed to amalgamate </w:t>
      </w:r>
      <w:r w:rsidR="00217BE7" w:rsidRPr="0023225D">
        <w:rPr>
          <w:rFonts w:cs="Times New Roman"/>
          <w:b w:val="0"/>
          <w:sz w:val="32"/>
          <w:szCs w:val="32"/>
        </w:rPr>
        <w:t>on the basis of the following Balance sheets as on 31.3.2017.</w:t>
      </w:r>
    </w:p>
    <w:tbl>
      <w:tblPr>
        <w:tblStyle w:val="TableGrid"/>
        <w:tblW w:w="0" w:type="auto"/>
        <w:tblInd w:w="1077" w:type="dxa"/>
        <w:tblLook w:val="04A0"/>
      </w:tblPr>
      <w:tblGrid>
        <w:gridCol w:w="3567"/>
        <w:gridCol w:w="1494"/>
        <w:gridCol w:w="1980"/>
        <w:gridCol w:w="2700"/>
        <w:gridCol w:w="1980"/>
        <w:gridCol w:w="1826"/>
      </w:tblGrid>
      <w:tr w:rsidR="00217BE7" w:rsidRPr="0023225D" w:rsidTr="003F01EF">
        <w:tc>
          <w:tcPr>
            <w:tcW w:w="3567" w:type="dxa"/>
          </w:tcPr>
          <w:p w:rsidR="00217BE7" w:rsidRPr="0023225D" w:rsidRDefault="00217BE7" w:rsidP="00EF1A0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Liabilities</w:t>
            </w:r>
          </w:p>
        </w:tc>
        <w:tc>
          <w:tcPr>
            <w:tcW w:w="1494" w:type="dxa"/>
          </w:tcPr>
          <w:p w:rsidR="00217BE7" w:rsidRPr="0023225D" w:rsidRDefault="00217BE7" w:rsidP="00EF1A0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M     (</w:t>
            </w:r>
            <w:r w:rsidR="00C420B7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>)</w:t>
            </w:r>
          </w:p>
        </w:tc>
        <w:tc>
          <w:tcPr>
            <w:tcW w:w="1980" w:type="dxa"/>
          </w:tcPr>
          <w:p w:rsidR="00217BE7" w:rsidRPr="0023225D" w:rsidRDefault="00217BE7" w:rsidP="00EF1A0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N      (</w:t>
            </w:r>
            <w:r w:rsidR="00C420B7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>)</w:t>
            </w:r>
          </w:p>
        </w:tc>
        <w:tc>
          <w:tcPr>
            <w:tcW w:w="2700" w:type="dxa"/>
          </w:tcPr>
          <w:p w:rsidR="00217BE7" w:rsidRPr="0023225D" w:rsidRDefault="00217BE7" w:rsidP="00EF1A0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Assets</w:t>
            </w:r>
          </w:p>
        </w:tc>
        <w:tc>
          <w:tcPr>
            <w:tcW w:w="1980" w:type="dxa"/>
          </w:tcPr>
          <w:p w:rsidR="00217BE7" w:rsidRPr="0023225D" w:rsidRDefault="00217BE7" w:rsidP="00EF1A0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M       (</w:t>
            </w:r>
            <w:r w:rsidR="00C420B7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>)</w:t>
            </w:r>
          </w:p>
        </w:tc>
        <w:tc>
          <w:tcPr>
            <w:tcW w:w="1826" w:type="dxa"/>
          </w:tcPr>
          <w:p w:rsidR="00217BE7" w:rsidRPr="0023225D" w:rsidRDefault="00217BE7" w:rsidP="00EF1A0A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N       (</w:t>
            </w:r>
            <w:r w:rsidR="00C420B7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>)</w:t>
            </w:r>
          </w:p>
        </w:tc>
      </w:tr>
      <w:tr w:rsidR="00217BE7" w:rsidRPr="0023225D" w:rsidTr="003F01EF">
        <w:tc>
          <w:tcPr>
            <w:tcW w:w="3567" w:type="dxa"/>
          </w:tcPr>
          <w:p w:rsidR="00217BE7" w:rsidRPr="0023225D" w:rsidRDefault="00217BE7" w:rsidP="00EF1A0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Share capital Rs.25 each</w:t>
            </w:r>
          </w:p>
          <w:p w:rsidR="00217BE7" w:rsidRPr="0023225D" w:rsidRDefault="00217BE7" w:rsidP="00EF1A0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Profit &amp; Loss A/c</w:t>
            </w:r>
          </w:p>
          <w:p w:rsidR="00217BE7" w:rsidRPr="0023225D" w:rsidRDefault="00217BE7" w:rsidP="00EF1A0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Creditors </w:t>
            </w:r>
          </w:p>
          <w:p w:rsidR="00217BE7" w:rsidRPr="0023225D" w:rsidRDefault="00217BE7" w:rsidP="00EF1A0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Depreciation fund</w:t>
            </w:r>
          </w:p>
        </w:tc>
        <w:tc>
          <w:tcPr>
            <w:tcW w:w="1494" w:type="dxa"/>
          </w:tcPr>
          <w:p w:rsidR="00217BE7" w:rsidRPr="0023225D" w:rsidRDefault="00217BE7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75,000</w:t>
            </w:r>
          </w:p>
          <w:p w:rsidR="00217BE7" w:rsidRPr="0023225D" w:rsidRDefault="00217BE7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7,500</w:t>
            </w:r>
          </w:p>
          <w:p w:rsidR="00217BE7" w:rsidRPr="0023225D" w:rsidRDefault="00217BE7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3,500</w:t>
            </w:r>
          </w:p>
          <w:p w:rsidR="00217BE7" w:rsidRPr="0023225D" w:rsidRDefault="003F01EF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>Nil</w:t>
            </w:r>
          </w:p>
        </w:tc>
        <w:tc>
          <w:tcPr>
            <w:tcW w:w="1980" w:type="dxa"/>
          </w:tcPr>
          <w:p w:rsidR="00217BE7" w:rsidRPr="0023225D" w:rsidRDefault="00217BE7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50,000</w:t>
            </w:r>
          </w:p>
          <w:p w:rsidR="00217BE7" w:rsidRPr="0023225D" w:rsidRDefault="00217BE7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2,500</w:t>
            </w:r>
          </w:p>
          <w:p w:rsidR="00217BE7" w:rsidRPr="0023225D" w:rsidRDefault="00217BE7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3,500</w:t>
            </w:r>
          </w:p>
          <w:p w:rsidR="00217BE7" w:rsidRPr="0023225D" w:rsidRDefault="00217BE7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2,500</w:t>
            </w:r>
          </w:p>
        </w:tc>
        <w:tc>
          <w:tcPr>
            <w:tcW w:w="2700" w:type="dxa"/>
          </w:tcPr>
          <w:p w:rsidR="00217BE7" w:rsidRPr="0023225D" w:rsidRDefault="0061282D" w:rsidP="00EF1A0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Goodwill </w:t>
            </w:r>
          </w:p>
          <w:p w:rsidR="0061282D" w:rsidRPr="0023225D" w:rsidRDefault="0061282D" w:rsidP="00EF1A0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Fixed assets</w:t>
            </w:r>
          </w:p>
          <w:p w:rsidR="0061282D" w:rsidRPr="0023225D" w:rsidRDefault="0061282D" w:rsidP="00EF1A0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Stock </w:t>
            </w:r>
          </w:p>
          <w:p w:rsidR="0061282D" w:rsidRPr="0023225D" w:rsidRDefault="0061282D" w:rsidP="00EF1A0A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Debtors </w:t>
            </w:r>
          </w:p>
          <w:p w:rsidR="0061282D" w:rsidRPr="0023225D" w:rsidRDefault="0061282D" w:rsidP="00EF1A0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Bank </w:t>
            </w:r>
          </w:p>
        </w:tc>
        <w:tc>
          <w:tcPr>
            <w:tcW w:w="1980" w:type="dxa"/>
          </w:tcPr>
          <w:p w:rsidR="00217BE7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30,000</w:t>
            </w:r>
          </w:p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31,500</w:t>
            </w:r>
          </w:p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15,000</w:t>
            </w:r>
          </w:p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8,000</w:t>
            </w:r>
          </w:p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1,500</w:t>
            </w:r>
          </w:p>
        </w:tc>
        <w:tc>
          <w:tcPr>
            <w:tcW w:w="1826" w:type="dxa"/>
          </w:tcPr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-</w:t>
            </w:r>
          </w:p>
          <w:p w:rsidR="00217BE7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38,800</w:t>
            </w:r>
          </w:p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12,000</w:t>
            </w:r>
          </w:p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5,200</w:t>
            </w:r>
          </w:p>
          <w:p w:rsidR="0061282D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2,500</w:t>
            </w:r>
          </w:p>
        </w:tc>
      </w:tr>
      <w:tr w:rsidR="00217BE7" w:rsidRPr="0023225D" w:rsidTr="003F01EF">
        <w:tc>
          <w:tcPr>
            <w:tcW w:w="3567" w:type="dxa"/>
          </w:tcPr>
          <w:p w:rsidR="00217BE7" w:rsidRPr="0023225D" w:rsidRDefault="00217BE7" w:rsidP="00EF1A0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:rsidR="00217BE7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86,000</w:t>
            </w:r>
          </w:p>
        </w:tc>
        <w:tc>
          <w:tcPr>
            <w:tcW w:w="1980" w:type="dxa"/>
          </w:tcPr>
          <w:p w:rsidR="00217BE7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58,500</w:t>
            </w:r>
          </w:p>
        </w:tc>
        <w:tc>
          <w:tcPr>
            <w:tcW w:w="2700" w:type="dxa"/>
          </w:tcPr>
          <w:p w:rsidR="00217BE7" w:rsidRPr="0023225D" w:rsidRDefault="00217BE7" w:rsidP="00EF1A0A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217BE7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86,000</w:t>
            </w:r>
          </w:p>
        </w:tc>
        <w:tc>
          <w:tcPr>
            <w:tcW w:w="1826" w:type="dxa"/>
          </w:tcPr>
          <w:p w:rsidR="00217BE7" w:rsidRPr="0023225D" w:rsidRDefault="0061282D" w:rsidP="00AA07FD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58,500</w:t>
            </w:r>
          </w:p>
        </w:tc>
      </w:tr>
    </w:tbl>
    <w:p w:rsidR="0061282D" w:rsidRPr="0023225D" w:rsidRDefault="0061282D" w:rsidP="0023225D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t xml:space="preserve">The assets and liabilities are to be taken over by a new company formed called P Ltd., at book values. P Ltd.'s capital is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 xml:space="preserve">2,00,000 divided into 10,000 equity shares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 xml:space="preserve">10 each and 10,000  9% Preference shares of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 xml:space="preserve">10 each. </w:t>
      </w:r>
    </w:p>
    <w:p w:rsidR="00217BE7" w:rsidRPr="0023225D" w:rsidRDefault="0061282D" w:rsidP="0023225D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t>P Ltd. issued the equity shares equally to the vendor companies and preference shares were issued for any balance of purchase price.</w:t>
      </w:r>
    </w:p>
    <w:p w:rsidR="003E7C89" w:rsidRPr="0023225D" w:rsidRDefault="0061282D" w:rsidP="0023225D">
      <w:pPr>
        <w:pStyle w:val="Standard"/>
        <w:spacing w:before="120" w:after="120"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t>Pass Journal entries in the books of P Ltd. and prepare its Balance Sheet, if the amalgamation is in the nature of purchase.</w:t>
      </w:r>
    </w:p>
    <w:p w:rsidR="003E7C89" w:rsidRPr="0023225D" w:rsidRDefault="003E7C89" w:rsidP="0023225D">
      <w:pPr>
        <w:pStyle w:val="Standard"/>
        <w:numPr>
          <w:ilvl w:val="0"/>
          <w:numId w:val="1"/>
        </w:numPr>
        <w:spacing w:before="120" w:after="120" w:line="276" w:lineRule="auto"/>
        <w:ind w:left="1077" w:hanging="1077"/>
        <w:jc w:val="both"/>
        <w:rPr>
          <w:rFonts w:cs="Times New Roman"/>
          <w:b w:val="0"/>
          <w:bCs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t>On 31.3.1998 the date of liquidation of a company, its Balance sheet was as under:</w:t>
      </w:r>
    </w:p>
    <w:tbl>
      <w:tblPr>
        <w:tblStyle w:val="TableGrid"/>
        <w:tblpPr w:leftFromText="180" w:rightFromText="180" w:vertAnchor="text" w:horzAnchor="page" w:tblpX="2719" w:tblpY="136"/>
        <w:tblW w:w="0" w:type="auto"/>
        <w:tblLook w:val="04A0"/>
      </w:tblPr>
      <w:tblGrid>
        <w:gridCol w:w="6204"/>
        <w:gridCol w:w="2268"/>
        <w:gridCol w:w="3312"/>
        <w:gridCol w:w="1665"/>
      </w:tblGrid>
      <w:tr w:rsidR="0023225D" w:rsidRPr="0023225D" w:rsidTr="003F01EF">
        <w:trPr>
          <w:trHeight w:val="434"/>
        </w:trPr>
        <w:tc>
          <w:tcPr>
            <w:tcW w:w="6204" w:type="dxa"/>
            <w:tcBorders>
              <w:bottom w:val="single" w:sz="4" w:space="0" w:color="auto"/>
            </w:tcBorders>
          </w:tcPr>
          <w:p w:rsidR="0023225D" w:rsidRPr="0023225D" w:rsidRDefault="0023225D" w:rsidP="003F01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Liabilities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225D" w:rsidRPr="0023225D" w:rsidRDefault="00C420B7" w:rsidP="003F01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3312" w:type="dxa"/>
          </w:tcPr>
          <w:p w:rsidR="0023225D" w:rsidRPr="0023225D" w:rsidRDefault="0023225D" w:rsidP="003F01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Assets</w:t>
            </w:r>
          </w:p>
        </w:tc>
        <w:tc>
          <w:tcPr>
            <w:tcW w:w="1665" w:type="dxa"/>
          </w:tcPr>
          <w:p w:rsidR="0023225D" w:rsidRPr="0023225D" w:rsidRDefault="00C420B7" w:rsidP="003F01EF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3F01EF" w:rsidRPr="0023225D" w:rsidTr="003F01EF">
        <w:trPr>
          <w:trHeight w:val="360"/>
        </w:trPr>
        <w:tc>
          <w:tcPr>
            <w:tcW w:w="6204" w:type="dxa"/>
            <w:tcBorders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Share capital: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Land &amp; Buildings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4,00,000</w:t>
            </w:r>
          </w:p>
        </w:tc>
      </w:tr>
      <w:tr w:rsidR="003F01EF" w:rsidRPr="0023225D" w:rsidTr="003F01EF">
        <w:trPr>
          <w:trHeight w:val="361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7% Preference shares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3,00,000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Plant &amp; Machinery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1,60,000</w:t>
            </w:r>
          </w:p>
        </w:tc>
      </w:tr>
      <w:tr w:rsidR="003F01EF" w:rsidRPr="0023225D" w:rsidTr="003F01EF">
        <w:trPr>
          <w:trHeight w:val="495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6,000 equity shares of </w:t>
            </w: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10 each, </w:t>
            </w: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>8 paid up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48,000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Stock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4,00,000</w:t>
            </w:r>
          </w:p>
        </w:tc>
      </w:tr>
      <w:tr w:rsidR="003F01EF" w:rsidRPr="0023225D" w:rsidTr="003F01EF">
        <w:trPr>
          <w:trHeight w:val="314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3,000 equity shares of </w:t>
            </w: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10 each, </w:t>
            </w: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>7 paid up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21,000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Debtors 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6,40,000</w:t>
            </w:r>
          </w:p>
        </w:tc>
      </w:tr>
      <w:tr w:rsidR="003F01EF" w:rsidRPr="0023225D" w:rsidTr="003F01EF">
        <w:trPr>
          <w:trHeight w:val="331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6% debentures of </w:t>
            </w:r>
            <w:r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  <w:r w:rsidRPr="0023225D">
              <w:rPr>
                <w:rFonts w:cs="Times New Roman"/>
                <w:b w:val="0"/>
                <w:sz w:val="32"/>
                <w:szCs w:val="32"/>
              </w:rPr>
              <w:t>100 each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12,00,000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Cash at Bank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51,000</w:t>
            </w:r>
          </w:p>
        </w:tc>
      </w:tr>
      <w:tr w:rsidR="003F01EF" w:rsidRPr="0023225D" w:rsidTr="003F01EF">
        <w:trPr>
          <w:trHeight w:val="38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Outstanding interest on debentures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72,000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3F01EF" w:rsidRPr="0023225D" w:rsidTr="003F01EF">
        <w:trPr>
          <w:trHeight w:val="360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Creditors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8,000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3F01EF" w:rsidRPr="0023225D" w:rsidTr="003F01EF">
        <w:trPr>
          <w:trHeight w:val="505"/>
        </w:trPr>
        <w:tc>
          <w:tcPr>
            <w:tcW w:w="6204" w:type="dxa"/>
            <w:tcBorders>
              <w:top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 xml:space="preserve">Bills payable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2,000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3F01EF" w:rsidRPr="0023225D" w:rsidRDefault="003F01EF" w:rsidP="003F01EF">
            <w:pPr>
              <w:pStyle w:val="Standard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23225D" w:rsidRPr="0023225D" w:rsidTr="003F01EF">
        <w:trPr>
          <w:trHeight w:val="388"/>
        </w:trPr>
        <w:tc>
          <w:tcPr>
            <w:tcW w:w="6204" w:type="dxa"/>
          </w:tcPr>
          <w:p w:rsidR="0023225D" w:rsidRPr="0023225D" w:rsidRDefault="0023225D" w:rsidP="003F01EF">
            <w:pPr>
              <w:pStyle w:val="Standard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23225D" w:rsidRPr="0023225D" w:rsidRDefault="0023225D" w:rsidP="00B10DBC">
            <w:pPr>
              <w:pStyle w:val="Standard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16,51,000</w:t>
            </w:r>
          </w:p>
        </w:tc>
        <w:tc>
          <w:tcPr>
            <w:tcW w:w="3312" w:type="dxa"/>
          </w:tcPr>
          <w:p w:rsidR="0023225D" w:rsidRPr="0023225D" w:rsidRDefault="0023225D" w:rsidP="003F01EF">
            <w:pPr>
              <w:pStyle w:val="Standard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65" w:type="dxa"/>
          </w:tcPr>
          <w:p w:rsidR="0023225D" w:rsidRPr="0023225D" w:rsidRDefault="0023225D" w:rsidP="00B10DBC">
            <w:pPr>
              <w:pStyle w:val="Standard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23225D">
              <w:rPr>
                <w:rFonts w:cs="Times New Roman"/>
                <w:b w:val="0"/>
                <w:sz w:val="32"/>
                <w:szCs w:val="32"/>
              </w:rPr>
              <w:t>16,51,000</w:t>
            </w:r>
          </w:p>
        </w:tc>
      </w:tr>
    </w:tbl>
    <w:p w:rsidR="003E7C89" w:rsidRPr="0023225D" w:rsidRDefault="003E7C89" w:rsidP="0023225D">
      <w:pPr>
        <w:pStyle w:val="Standard"/>
        <w:spacing w:before="120" w:after="120"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23225D" w:rsidRDefault="0023225D" w:rsidP="00AB3EBD">
      <w:pPr>
        <w:pStyle w:val="Standard"/>
        <w:spacing w:before="120" w:after="120" w:line="276" w:lineRule="auto"/>
        <w:jc w:val="both"/>
        <w:rPr>
          <w:rFonts w:cs="Times New Roman"/>
          <w:b w:val="0"/>
          <w:sz w:val="32"/>
          <w:szCs w:val="32"/>
        </w:rPr>
      </w:pPr>
    </w:p>
    <w:p w:rsidR="00817594" w:rsidRDefault="00817594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EF1A0A" w:rsidRDefault="00EF1A0A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</w:p>
    <w:p w:rsidR="00272D38" w:rsidRPr="0023225D" w:rsidRDefault="005656F2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t xml:space="preserve">The assets were </w:t>
      </w:r>
      <w:r w:rsidR="00751D3A" w:rsidRPr="0023225D">
        <w:rPr>
          <w:rFonts w:cs="Times New Roman"/>
          <w:b w:val="0"/>
          <w:sz w:val="32"/>
          <w:szCs w:val="32"/>
        </w:rPr>
        <w:t>realised as under:</w:t>
      </w:r>
    </w:p>
    <w:p w:rsidR="00272D38" w:rsidRPr="0023225D" w:rsidRDefault="00751D3A" w:rsidP="0023225D">
      <w:pPr>
        <w:pStyle w:val="Standard"/>
        <w:spacing w:before="120" w:after="120" w:line="276" w:lineRule="auto"/>
        <w:ind w:left="1077"/>
        <w:rPr>
          <w:rFonts w:cs="Times New Roman"/>
          <w:b w:val="0"/>
          <w:sz w:val="32"/>
          <w:szCs w:val="32"/>
        </w:rPr>
      </w:pPr>
      <w:r w:rsidRPr="0023225D">
        <w:rPr>
          <w:rFonts w:cs="Times New Roman"/>
          <w:b w:val="0"/>
          <w:sz w:val="32"/>
          <w:szCs w:val="32"/>
        </w:rPr>
        <w:t xml:space="preserve">Land &amp; buildings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 xml:space="preserve">3,00,000; Plant  &amp; Machinery -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 xml:space="preserve"> 2,00,000; Debtors -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 xml:space="preserve"> 6,00,000; Stock -</w:t>
      </w:r>
      <w:r w:rsidR="00C420B7">
        <w:rPr>
          <w:rFonts w:cs="Times New Roman"/>
          <w:b w:val="0"/>
          <w:sz w:val="32"/>
          <w:szCs w:val="32"/>
        </w:rPr>
        <w:t xml:space="preserve">                   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 xml:space="preserve"> 4,</w:t>
      </w:r>
      <w:bookmarkEnd w:id="0"/>
      <w:r w:rsidRPr="0023225D">
        <w:rPr>
          <w:rFonts w:cs="Times New Roman"/>
          <w:b w:val="0"/>
          <w:sz w:val="32"/>
          <w:szCs w:val="32"/>
        </w:rPr>
        <w:t>61,000; Liquidation expenses -</w:t>
      </w:r>
      <w:r w:rsidR="00C420B7">
        <w:rPr>
          <w:rFonts w:ascii="Rupee Foradian" w:hAnsi="Rupee Foradian"/>
          <w:b w:val="0"/>
          <w:sz w:val="32"/>
          <w:szCs w:val="32"/>
        </w:rPr>
        <w:t>`</w:t>
      </w:r>
      <w:r w:rsidRPr="0023225D">
        <w:rPr>
          <w:rFonts w:cs="Times New Roman"/>
          <w:b w:val="0"/>
          <w:sz w:val="32"/>
          <w:szCs w:val="32"/>
        </w:rPr>
        <w:t>2,000.</w:t>
      </w:r>
    </w:p>
    <w:p w:rsidR="00751D3A" w:rsidRPr="0023225D" w:rsidRDefault="00751D3A" w:rsidP="0023225D">
      <w:pPr>
        <w:pStyle w:val="Standard"/>
        <w:spacing w:before="120" w:after="120" w:line="276" w:lineRule="auto"/>
        <w:rPr>
          <w:rFonts w:cs="Times New Roman"/>
          <w:b w:val="0"/>
          <w:bCs/>
          <w:sz w:val="32"/>
          <w:szCs w:val="32"/>
        </w:rPr>
        <w:sectPr w:rsidR="00751D3A" w:rsidRPr="0023225D" w:rsidSect="005A43A4">
          <w:headerReference w:type="default" r:id="rId8"/>
          <w:footerReference w:type="default" r:id="rId9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23225D" w:rsidRDefault="0023225D" w:rsidP="0023225D">
      <w:pPr>
        <w:spacing w:before="120" w:after="12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</w:t>
      </w:r>
      <w:r w:rsidR="00751D3A" w:rsidRPr="0023225D">
        <w:rPr>
          <w:rFonts w:ascii="Times New Roman" w:hAnsi="Times New Roman" w:cs="Times New Roman"/>
          <w:sz w:val="32"/>
          <w:szCs w:val="32"/>
        </w:rPr>
        <w:t xml:space="preserve">Remuneration of liquidator: </w:t>
      </w:r>
      <w:r w:rsidR="00C30BD7" w:rsidRPr="0023225D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="00C30BD7" w:rsidRPr="0023225D">
        <w:rPr>
          <w:rFonts w:ascii="Times New Roman" w:hAnsi="Times New Roman" w:cs="Times New Roman"/>
          <w:sz w:val="32"/>
          <w:szCs w:val="32"/>
        </w:rPr>
        <w:t>% on</w:t>
      </w:r>
      <w:r w:rsidR="00751D3A" w:rsidRPr="0023225D">
        <w:rPr>
          <w:rFonts w:ascii="Times New Roman" w:hAnsi="Times New Roman" w:cs="Times New Roman"/>
          <w:sz w:val="32"/>
          <w:szCs w:val="32"/>
        </w:rPr>
        <w:t xml:space="preserve"> the assets realised including cash and 1% on the amount paid to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</w:t>
      </w:r>
      <w:r w:rsidR="00751D3A" w:rsidRPr="0023225D">
        <w:rPr>
          <w:rFonts w:ascii="Times New Roman" w:hAnsi="Times New Roman" w:cs="Times New Roman"/>
          <w:sz w:val="32"/>
          <w:szCs w:val="32"/>
        </w:rPr>
        <w:t>unsecured creditors.</w:t>
      </w:r>
    </w:p>
    <w:p w:rsidR="00751D3A" w:rsidRPr="0023225D" w:rsidRDefault="00751D3A" w:rsidP="0023225D">
      <w:pPr>
        <w:spacing w:before="120" w:after="120" w:line="276" w:lineRule="auto"/>
        <w:rPr>
          <w:rFonts w:ascii="Times New Roman" w:hAnsi="Times New Roman" w:cs="Times New Roman"/>
          <w:sz w:val="32"/>
          <w:szCs w:val="32"/>
        </w:rPr>
      </w:pPr>
      <w:r w:rsidRPr="0023225D">
        <w:rPr>
          <w:rFonts w:ascii="Times New Roman" w:hAnsi="Times New Roman" w:cs="Times New Roman"/>
          <w:sz w:val="32"/>
          <w:szCs w:val="32"/>
        </w:rPr>
        <w:t xml:space="preserve">    </w:t>
      </w:r>
      <w:r w:rsidR="0023225D">
        <w:rPr>
          <w:rFonts w:ascii="Times New Roman" w:hAnsi="Times New Roman" w:cs="Times New Roman"/>
          <w:sz w:val="32"/>
          <w:szCs w:val="32"/>
        </w:rPr>
        <w:t xml:space="preserve">         </w:t>
      </w:r>
      <w:r w:rsidR="00483586" w:rsidRPr="0023225D">
        <w:rPr>
          <w:rFonts w:ascii="Times New Roman" w:hAnsi="Times New Roman" w:cs="Times New Roman"/>
          <w:sz w:val="32"/>
          <w:szCs w:val="32"/>
        </w:rPr>
        <w:t>Creditors shown i</w:t>
      </w:r>
      <w:r w:rsidRPr="0023225D">
        <w:rPr>
          <w:rFonts w:ascii="Times New Roman" w:hAnsi="Times New Roman" w:cs="Times New Roman"/>
          <w:sz w:val="32"/>
          <w:szCs w:val="32"/>
        </w:rPr>
        <w:t xml:space="preserve">n the balance sheet included - </w:t>
      </w:r>
      <w:r w:rsidR="00C420B7">
        <w:rPr>
          <w:rFonts w:ascii="Rupee Foradian" w:hAnsi="Rupee Foradian"/>
          <w:b/>
          <w:sz w:val="32"/>
          <w:szCs w:val="32"/>
        </w:rPr>
        <w:t>`</w:t>
      </w:r>
      <w:r w:rsidRPr="0023225D">
        <w:rPr>
          <w:rFonts w:ascii="Times New Roman" w:hAnsi="Times New Roman" w:cs="Times New Roman"/>
          <w:sz w:val="32"/>
          <w:szCs w:val="32"/>
        </w:rPr>
        <w:t>2,000 preferential.</w:t>
      </w:r>
    </w:p>
    <w:p w:rsidR="00751D3A" w:rsidRPr="0023225D" w:rsidRDefault="0023225D" w:rsidP="0023225D">
      <w:pPr>
        <w:spacing w:before="120" w:after="12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51D3A" w:rsidRPr="0023225D">
        <w:rPr>
          <w:rFonts w:ascii="Times New Roman" w:hAnsi="Times New Roman" w:cs="Times New Roman"/>
          <w:sz w:val="32"/>
          <w:szCs w:val="32"/>
        </w:rPr>
        <w:t>Interest on debenture is to be paid upto 31.5.1998.</w:t>
      </w:r>
    </w:p>
    <w:p w:rsidR="00751D3A" w:rsidRPr="0023225D" w:rsidRDefault="0023225D" w:rsidP="0023225D">
      <w:pPr>
        <w:spacing w:before="120" w:after="12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751D3A" w:rsidRPr="0023225D">
        <w:rPr>
          <w:rFonts w:ascii="Times New Roman" w:hAnsi="Times New Roman" w:cs="Times New Roman"/>
          <w:sz w:val="32"/>
          <w:szCs w:val="32"/>
        </w:rPr>
        <w:t>Dividend on preferenc</w:t>
      </w:r>
      <w:r w:rsidR="00483586" w:rsidRPr="0023225D">
        <w:rPr>
          <w:rFonts w:ascii="Times New Roman" w:hAnsi="Times New Roman" w:cs="Times New Roman"/>
          <w:sz w:val="32"/>
          <w:szCs w:val="32"/>
        </w:rPr>
        <w:t xml:space="preserve">e shares is in arrears for 1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="00483586" w:rsidRPr="0023225D">
        <w:rPr>
          <w:rFonts w:ascii="Times New Roman" w:hAnsi="Times New Roman" w:cs="Times New Roman"/>
          <w:sz w:val="32"/>
          <w:szCs w:val="32"/>
        </w:rPr>
        <w:t xml:space="preserve">% </w:t>
      </w:r>
      <w:r w:rsidR="00751D3A" w:rsidRPr="0023225D">
        <w:rPr>
          <w:rFonts w:ascii="Times New Roman" w:hAnsi="Times New Roman" w:cs="Times New Roman"/>
          <w:sz w:val="32"/>
          <w:szCs w:val="32"/>
        </w:rPr>
        <w:t xml:space="preserve">years. Legal charges </w:t>
      </w:r>
      <w:r w:rsidR="00C420B7">
        <w:rPr>
          <w:rFonts w:ascii="Rupee Foradian" w:hAnsi="Rupee Foradian"/>
          <w:b/>
          <w:sz w:val="32"/>
          <w:szCs w:val="32"/>
        </w:rPr>
        <w:t>`</w:t>
      </w:r>
      <w:r w:rsidR="00751D3A" w:rsidRPr="0023225D">
        <w:rPr>
          <w:rFonts w:ascii="Times New Roman" w:hAnsi="Times New Roman" w:cs="Times New Roman"/>
          <w:sz w:val="32"/>
          <w:szCs w:val="32"/>
        </w:rPr>
        <w:t xml:space="preserve"> 1,000.</w:t>
      </w:r>
    </w:p>
    <w:sectPr w:rsidR="00751D3A" w:rsidRPr="0023225D" w:rsidSect="00272D38">
      <w:headerReference w:type="default" r:id="rId10"/>
      <w:footerReference w:type="default" r:id="rId11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E8" w:rsidRPr="00272D38" w:rsidRDefault="007630E8" w:rsidP="00272D38">
      <w:pPr>
        <w:pStyle w:val="Footer"/>
      </w:pPr>
    </w:p>
  </w:endnote>
  <w:endnote w:type="continuationSeparator" w:id="1">
    <w:p w:rsidR="007630E8" w:rsidRPr="00272D38" w:rsidRDefault="007630E8" w:rsidP="00272D3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750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01EF" w:rsidRDefault="009F23E0">
        <w:pPr>
          <w:pStyle w:val="Footer"/>
          <w:jc w:val="center"/>
        </w:pPr>
        <w:fldSimple w:instr=" PAGE   \* MERGEFORMAT ">
          <w:r w:rsidR="00D401FD">
            <w:rPr>
              <w:noProof/>
            </w:rPr>
            <w:t>1</w:t>
          </w:r>
        </w:fldSimple>
      </w:p>
    </w:sdtContent>
  </w:sdt>
  <w:p w:rsidR="003F01EF" w:rsidRDefault="003F01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EF" w:rsidRPr="00272D38" w:rsidRDefault="003F01EF" w:rsidP="00272D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E8" w:rsidRPr="00272D38" w:rsidRDefault="007630E8" w:rsidP="00272D38">
      <w:pPr>
        <w:pStyle w:val="Footer"/>
      </w:pPr>
    </w:p>
  </w:footnote>
  <w:footnote w:type="continuationSeparator" w:id="1">
    <w:p w:rsidR="007630E8" w:rsidRPr="00272D38" w:rsidRDefault="007630E8" w:rsidP="00272D3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EF" w:rsidRDefault="003F01EF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UCO/CT/4009</w:t>
    </w:r>
    <w:r>
      <w:rPr>
        <w:sz w:val="32"/>
        <w:szCs w:val="32"/>
      </w:rPr>
      <w:t xml:space="preserve"> </w:t>
    </w:r>
  </w:p>
  <w:p w:rsidR="003F01EF" w:rsidRDefault="003F01EF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EF" w:rsidRPr="00272D38" w:rsidRDefault="003F01EF" w:rsidP="00272D38">
    <w:pPr>
      <w:pStyle w:val="Header"/>
    </w:pPr>
    <w:r w:rsidRPr="00272D3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2383"/>
    <w:multiLevelType w:val="hybridMultilevel"/>
    <w:tmpl w:val="3072E3F8"/>
    <w:lvl w:ilvl="0" w:tplc="AFD648BE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28730DA"/>
    <w:multiLevelType w:val="hybridMultilevel"/>
    <w:tmpl w:val="8DEC40B0"/>
    <w:lvl w:ilvl="0" w:tplc="1A5CB8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915085"/>
    <w:multiLevelType w:val="hybridMultilevel"/>
    <w:tmpl w:val="4446C302"/>
    <w:lvl w:ilvl="0" w:tplc="A9FE1EDA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CCF071D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654FF"/>
    <w:rsid w:val="0007083F"/>
    <w:rsid w:val="000D0004"/>
    <w:rsid w:val="000D4654"/>
    <w:rsid w:val="000D4BD9"/>
    <w:rsid w:val="000E0075"/>
    <w:rsid w:val="000F15B2"/>
    <w:rsid w:val="001317B0"/>
    <w:rsid w:val="00135B6F"/>
    <w:rsid w:val="001450E1"/>
    <w:rsid w:val="00150EB5"/>
    <w:rsid w:val="00155820"/>
    <w:rsid w:val="0017150F"/>
    <w:rsid w:val="001B7280"/>
    <w:rsid w:val="00201FF7"/>
    <w:rsid w:val="00214EB3"/>
    <w:rsid w:val="00217BE7"/>
    <w:rsid w:val="0023225D"/>
    <w:rsid w:val="00235D8A"/>
    <w:rsid w:val="00254E24"/>
    <w:rsid w:val="00272D38"/>
    <w:rsid w:val="00274C8C"/>
    <w:rsid w:val="002945BB"/>
    <w:rsid w:val="002B38CC"/>
    <w:rsid w:val="002E2A88"/>
    <w:rsid w:val="002E3E22"/>
    <w:rsid w:val="002F4667"/>
    <w:rsid w:val="003443DB"/>
    <w:rsid w:val="003576FE"/>
    <w:rsid w:val="003C5210"/>
    <w:rsid w:val="003E7C89"/>
    <w:rsid w:val="003F01EF"/>
    <w:rsid w:val="003F4C9F"/>
    <w:rsid w:val="00465F48"/>
    <w:rsid w:val="00483586"/>
    <w:rsid w:val="00484098"/>
    <w:rsid w:val="004F2F1F"/>
    <w:rsid w:val="00500D3A"/>
    <w:rsid w:val="005656F2"/>
    <w:rsid w:val="0059015B"/>
    <w:rsid w:val="00596494"/>
    <w:rsid w:val="005A43A4"/>
    <w:rsid w:val="005C115B"/>
    <w:rsid w:val="005D52FB"/>
    <w:rsid w:val="005E4A2F"/>
    <w:rsid w:val="0061282D"/>
    <w:rsid w:val="006260B0"/>
    <w:rsid w:val="0063757A"/>
    <w:rsid w:val="00643E81"/>
    <w:rsid w:val="00684993"/>
    <w:rsid w:val="006C1C56"/>
    <w:rsid w:val="00751D3A"/>
    <w:rsid w:val="007630E8"/>
    <w:rsid w:val="00766633"/>
    <w:rsid w:val="00781347"/>
    <w:rsid w:val="00793A80"/>
    <w:rsid w:val="00795D3D"/>
    <w:rsid w:val="00811794"/>
    <w:rsid w:val="00817594"/>
    <w:rsid w:val="00865774"/>
    <w:rsid w:val="008848B6"/>
    <w:rsid w:val="008928DE"/>
    <w:rsid w:val="008A435B"/>
    <w:rsid w:val="008A7B07"/>
    <w:rsid w:val="009538C6"/>
    <w:rsid w:val="009A05DD"/>
    <w:rsid w:val="009F23E0"/>
    <w:rsid w:val="00A13226"/>
    <w:rsid w:val="00A14DB0"/>
    <w:rsid w:val="00A63870"/>
    <w:rsid w:val="00A84B13"/>
    <w:rsid w:val="00AA07FD"/>
    <w:rsid w:val="00AA3712"/>
    <w:rsid w:val="00AB3EBD"/>
    <w:rsid w:val="00AB61D9"/>
    <w:rsid w:val="00AC3114"/>
    <w:rsid w:val="00AD5634"/>
    <w:rsid w:val="00AE406B"/>
    <w:rsid w:val="00B01CE8"/>
    <w:rsid w:val="00B0582D"/>
    <w:rsid w:val="00B10DBC"/>
    <w:rsid w:val="00B408F8"/>
    <w:rsid w:val="00B5604C"/>
    <w:rsid w:val="00C30BD7"/>
    <w:rsid w:val="00C420B7"/>
    <w:rsid w:val="00C46A8C"/>
    <w:rsid w:val="00C524C8"/>
    <w:rsid w:val="00C57C62"/>
    <w:rsid w:val="00C63623"/>
    <w:rsid w:val="00C87AD2"/>
    <w:rsid w:val="00C95BF3"/>
    <w:rsid w:val="00CA34E4"/>
    <w:rsid w:val="00CB55BC"/>
    <w:rsid w:val="00D25ABF"/>
    <w:rsid w:val="00D401FD"/>
    <w:rsid w:val="00D42A3D"/>
    <w:rsid w:val="00D72550"/>
    <w:rsid w:val="00D76EED"/>
    <w:rsid w:val="00D91428"/>
    <w:rsid w:val="00D97248"/>
    <w:rsid w:val="00E01A2B"/>
    <w:rsid w:val="00E630DB"/>
    <w:rsid w:val="00E73DA4"/>
    <w:rsid w:val="00E75A61"/>
    <w:rsid w:val="00E85064"/>
    <w:rsid w:val="00EB3D7D"/>
    <w:rsid w:val="00EF1A0A"/>
    <w:rsid w:val="00F42C9C"/>
    <w:rsid w:val="00F54AD5"/>
    <w:rsid w:val="00FA052A"/>
    <w:rsid w:val="00FA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6F"/>
  </w:style>
  <w:style w:type="paragraph" w:styleId="Heading1">
    <w:name w:val="heading 1"/>
    <w:basedOn w:val="Heading"/>
    <w:next w:val="Textbody"/>
    <w:rsid w:val="00135B6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35B6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35B6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35B6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35B6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35B6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35B6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35B6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35B6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35B6F"/>
    <w:pPr>
      <w:spacing w:after="140" w:line="288" w:lineRule="auto"/>
    </w:pPr>
  </w:style>
  <w:style w:type="paragraph" w:styleId="List">
    <w:name w:val="List"/>
    <w:basedOn w:val="Textbody"/>
    <w:rsid w:val="00135B6F"/>
    <w:rPr>
      <w:sz w:val="24"/>
    </w:rPr>
  </w:style>
  <w:style w:type="paragraph" w:styleId="Caption">
    <w:name w:val="caption"/>
    <w:basedOn w:val="Standard"/>
    <w:rsid w:val="00135B6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35B6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35B6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35B6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35B6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35B6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35B6F"/>
  </w:style>
  <w:style w:type="character" w:customStyle="1" w:styleId="BulletSymbols">
    <w:name w:val="Bullet Symbols"/>
    <w:rsid w:val="00135B6F"/>
    <w:rPr>
      <w:rFonts w:ascii="OpenSymbol" w:eastAsia="OpenSymbol" w:hAnsi="OpenSymbol" w:cs="OpenSymbol"/>
    </w:rPr>
  </w:style>
  <w:style w:type="character" w:customStyle="1" w:styleId="SourceText">
    <w:name w:val="Source Text"/>
    <w:rsid w:val="00135B6F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C524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C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C8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201FF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4F2F1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117A-87C7-4EC2-83C7-6C3A1B650BF4}"/>
      </w:docPartPr>
      <w:docPartBody>
        <w:p w:rsidR="00194E80" w:rsidRDefault="00033906">
          <w:r w:rsidRPr="000348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33906"/>
    <w:rsid w:val="00033906"/>
    <w:rsid w:val="00080445"/>
    <w:rsid w:val="00194E80"/>
    <w:rsid w:val="004D7F4E"/>
    <w:rsid w:val="005E24FE"/>
    <w:rsid w:val="006F6E98"/>
    <w:rsid w:val="00706E79"/>
    <w:rsid w:val="007424FF"/>
    <w:rsid w:val="008674A0"/>
    <w:rsid w:val="00867931"/>
    <w:rsid w:val="008E6418"/>
    <w:rsid w:val="00AB1CD4"/>
    <w:rsid w:val="00B35FE4"/>
    <w:rsid w:val="00C44729"/>
    <w:rsid w:val="00D5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CD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7EB7-AED7-4B59-8F7A-9E245E0C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8493138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77</cp:revision>
  <cp:lastPrinted>2018-03-05T06:59:00Z</cp:lastPrinted>
  <dcterms:created xsi:type="dcterms:W3CDTF">2018-02-05T05:51:00Z</dcterms:created>
  <dcterms:modified xsi:type="dcterms:W3CDTF">2018-07-16T10:28:00Z</dcterms:modified>
</cp:coreProperties>
</file>