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48" w:rsidRDefault="008C5748">
      <w:pPr>
        <w:pStyle w:val="Standard"/>
        <w:jc w:val="center"/>
        <w:rPr>
          <w:bCs/>
          <w:noProof/>
          <w:sz w:val="28"/>
          <w:szCs w:val="28"/>
        </w:rPr>
      </w:pPr>
    </w:p>
    <w:p w:rsidR="008E0910" w:rsidRDefault="008E0910">
      <w:pPr>
        <w:pStyle w:val="Standard"/>
        <w:jc w:val="center"/>
        <w:rPr>
          <w:bCs/>
          <w:sz w:val="28"/>
          <w:szCs w:val="28"/>
        </w:rPr>
      </w:pPr>
      <w:r w:rsidRPr="00240029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 DEGREE EXAMINATION, APRIL 2018.</w:t>
      </w:r>
    </w:p>
    <w:p w:rsidR="008E0910" w:rsidRDefault="008E0910">
      <w:pPr>
        <w:pStyle w:val="Standard"/>
        <w:jc w:val="center"/>
        <w:rPr>
          <w:bCs/>
          <w:sz w:val="28"/>
          <w:szCs w:val="28"/>
        </w:rPr>
      </w:pPr>
      <w:r w:rsidRPr="00240029">
        <w:rPr>
          <w:bCs/>
          <w:noProof/>
          <w:sz w:val="28"/>
          <w:szCs w:val="28"/>
        </w:rPr>
        <w:t>I YEAR  II SEMESTER</w:t>
      </w:r>
    </w:p>
    <w:p w:rsidR="008E0910" w:rsidRDefault="008E0910">
      <w:pPr>
        <w:pStyle w:val="Standard"/>
        <w:jc w:val="center"/>
        <w:rPr>
          <w:bCs/>
          <w:sz w:val="28"/>
          <w:szCs w:val="28"/>
        </w:rPr>
      </w:pPr>
      <w:r w:rsidRPr="00240029">
        <w:rPr>
          <w:bCs/>
          <w:noProof/>
          <w:sz w:val="28"/>
          <w:szCs w:val="28"/>
        </w:rPr>
        <w:t>Core Major - Paper III</w:t>
      </w:r>
      <w:r>
        <w:rPr>
          <w:bCs/>
          <w:sz w:val="28"/>
          <w:szCs w:val="28"/>
        </w:rPr>
        <w:t xml:space="preserve">  -  </w:t>
      </w:r>
      <w:r w:rsidRPr="00240029">
        <w:rPr>
          <w:bCs/>
          <w:noProof/>
          <w:sz w:val="28"/>
          <w:szCs w:val="28"/>
        </w:rPr>
        <w:t>ACOUSTICS AND THEROMODYNAMICS</w:t>
      </w:r>
    </w:p>
    <w:p w:rsidR="008E0910" w:rsidRDefault="008E0910">
      <w:pPr>
        <w:pStyle w:val="Standard"/>
        <w:jc w:val="center"/>
        <w:rPr>
          <w:bCs/>
          <w:sz w:val="28"/>
          <w:szCs w:val="28"/>
        </w:rPr>
      </w:pPr>
    </w:p>
    <w:p w:rsidR="008E0910" w:rsidRDefault="008E0910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Max. Marks :</w:t>
      </w:r>
      <w:r w:rsidRPr="00240029">
        <w:rPr>
          <w:bCs/>
          <w:noProof/>
          <w:sz w:val="28"/>
          <w:szCs w:val="28"/>
        </w:rPr>
        <w:t>60</w:t>
      </w:r>
    </w:p>
    <w:p w:rsidR="008E0910" w:rsidRDefault="008E091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8E0910" w:rsidRDefault="008E091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1-12)</w:t>
      </w:r>
      <w:r w:rsidR="008C0F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EB7471" w:rsidRDefault="00EB7471" w:rsidP="00EB7471">
      <w:pPr>
        <w:pStyle w:val="Standard"/>
        <w:rPr>
          <w:bCs/>
          <w:sz w:val="28"/>
          <w:szCs w:val="28"/>
        </w:rPr>
      </w:pPr>
    </w:p>
    <w:p w:rsidR="00EB7471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condition for an oscillation to be simple harmonic?</w:t>
      </w:r>
    </w:p>
    <w:p w:rsidR="00EB7471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damped vibration.</w:t>
      </w:r>
    </w:p>
    <w:p w:rsidR="00EB7471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ultrasonic waves?</w:t>
      </w:r>
    </w:p>
    <w:p w:rsidR="00EB7471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scientific applications of ultrasonics?</w:t>
      </w:r>
    </w:p>
    <w:p w:rsidR="00EB7471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internal energy and mention its connection to thermodynamics.</w:t>
      </w:r>
    </w:p>
    <w:p w:rsidR="00EB7471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Kelvin statement of second law of thermodynamics.</w:t>
      </w:r>
    </w:p>
    <w:p w:rsidR="00EB7471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you mean by adiabatic process?</w:t>
      </w:r>
    </w:p>
    <w:p w:rsidR="00EB7471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efficiency of a Carnot engine working between steam point and ice point</w:t>
      </w:r>
    </w:p>
    <w:p w:rsidR="00EB7471" w:rsidRDefault="004175E8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any two advantages of diesel engine. </w:t>
      </w:r>
    </w:p>
    <w:p w:rsidR="00EB7471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equation for entropy from second law of thermodynamics.</w:t>
      </w:r>
    </w:p>
    <w:p w:rsidR="00EB7471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reversible processes?</w:t>
      </w:r>
    </w:p>
    <w:p w:rsidR="008C0F4A" w:rsidRPr="008C0F4A" w:rsidRDefault="00EB7471" w:rsidP="004175E8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Define Fourier theorem.</w:t>
      </w:r>
    </w:p>
    <w:p w:rsidR="00EB7471" w:rsidRDefault="00EB7471" w:rsidP="00EB747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4 = 20 marks)</w:t>
      </w:r>
    </w:p>
    <w:p w:rsidR="00EB7471" w:rsidRDefault="00EB7471" w:rsidP="00EB747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13-19)</w:t>
      </w:r>
      <w:r w:rsidR="00900C8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EB7471" w:rsidRPr="008C0F4A" w:rsidRDefault="00EB7471" w:rsidP="008C0F4A">
      <w:pPr>
        <w:rPr>
          <w:rFonts w:ascii="Times New Roman" w:hAnsi="Times New Roman" w:cs="Times New Roman"/>
        </w:rPr>
      </w:pPr>
      <w:permStart w:id="0" w:edGrp="everyone"/>
      <w:permEnd w:id="0"/>
    </w:p>
    <w:p w:rsidR="00EB7471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the expression for period for simple harmonic motion</w:t>
      </w:r>
      <w:r w:rsidR="00502E03">
        <w:rPr>
          <w:rFonts w:ascii="Times New Roman" w:hAnsi="Times New Roman" w:cs="Times New Roman"/>
          <w:sz w:val="24"/>
          <w:szCs w:val="24"/>
        </w:rPr>
        <w:t>.</w:t>
      </w:r>
    </w:p>
    <w:p w:rsidR="00EB7471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forced vibration with an example.</w:t>
      </w:r>
    </w:p>
    <w:p w:rsidR="00EB7471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magnetostrition method of ultrasonic production.</w:t>
      </w:r>
    </w:p>
    <w:p w:rsidR="00EB7471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thermodynamic system and thermodynamic process</w:t>
      </w:r>
      <w:r w:rsidR="00502E03">
        <w:rPr>
          <w:rFonts w:ascii="Times New Roman" w:hAnsi="Times New Roman" w:cs="Times New Roman"/>
          <w:sz w:val="24"/>
          <w:szCs w:val="24"/>
        </w:rPr>
        <w:t>.</w:t>
      </w:r>
    </w:p>
    <w:p w:rsidR="00EB7471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work done in isothermal process with PV diagram</w:t>
      </w:r>
      <w:r w:rsidR="00502E03">
        <w:rPr>
          <w:rFonts w:ascii="Times New Roman" w:hAnsi="Times New Roman" w:cs="Times New Roman"/>
          <w:sz w:val="24"/>
          <w:szCs w:val="24"/>
        </w:rPr>
        <w:t>.</w:t>
      </w:r>
    </w:p>
    <w:p w:rsidR="00EB7471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 working of an Otto engine</w:t>
      </w:r>
      <w:r w:rsidR="00502E03">
        <w:rPr>
          <w:rFonts w:ascii="Times New Roman" w:hAnsi="Times New Roman" w:cs="Times New Roman"/>
          <w:sz w:val="24"/>
          <w:szCs w:val="24"/>
        </w:rPr>
        <w:t>.</w:t>
      </w:r>
    </w:p>
    <w:p w:rsidR="00EB7471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change in entropy in reversible process</w:t>
      </w:r>
      <w:r w:rsidR="00502E03">
        <w:rPr>
          <w:rFonts w:ascii="Times New Roman" w:hAnsi="Times New Roman" w:cs="Times New Roman"/>
          <w:sz w:val="24"/>
          <w:szCs w:val="24"/>
        </w:rPr>
        <w:t>.</w:t>
      </w:r>
    </w:p>
    <w:p w:rsidR="008C0F4A" w:rsidRDefault="008C0F4A" w:rsidP="008C0F4A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8C0F4A" w:rsidRDefault="008C0F4A" w:rsidP="008C0F4A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20-24)</w:t>
      </w:r>
      <w:r w:rsidR="00900C8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8C0F4A" w:rsidRDefault="008C0F4A" w:rsidP="008C0F4A">
      <w:pPr>
        <w:pStyle w:val="Standard"/>
        <w:ind w:left="720"/>
        <w:jc w:val="center"/>
        <w:rPr>
          <w:bCs/>
          <w:sz w:val="28"/>
          <w:szCs w:val="28"/>
        </w:rPr>
      </w:pPr>
    </w:p>
    <w:p w:rsidR="00EB7471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the expression for frequency of oscillation in free vibration.</w:t>
      </w:r>
    </w:p>
    <w:p w:rsidR="00EB7471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construction and working of a piezoelectric oscillator.</w:t>
      </w:r>
    </w:p>
    <w:p w:rsidR="00EB7471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applications of first law of thermodynamics to isothermal and adiabatic process.</w:t>
      </w:r>
    </w:p>
    <w:p w:rsidR="00E90C77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90C77">
        <w:rPr>
          <w:rFonts w:ascii="Times New Roman" w:hAnsi="Times New Roman" w:cs="Times New Roman"/>
          <w:sz w:val="24"/>
          <w:szCs w:val="24"/>
        </w:rPr>
        <w:t xml:space="preserve">Discuss the construction and working of </w:t>
      </w:r>
      <w:r w:rsidR="00E90C77">
        <w:rPr>
          <w:rFonts w:ascii="Times New Roman" w:hAnsi="Times New Roman" w:cs="Times New Roman"/>
          <w:sz w:val="24"/>
          <w:szCs w:val="24"/>
        </w:rPr>
        <w:t>petrol engine.</w:t>
      </w:r>
    </w:p>
    <w:p w:rsidR="00EB7471" w:rsidRPr="00E90C77" w:rsidRDefault="00EB7471" w:rsidP="004175E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90C77">
        <w:rPr>
          <w:rFonts w:ascii="Times New Roman" w:hAnsi="Times New Roman" w:cs="Times New Roman"/>
          <w:sz w:val="24"/>
          <w:szCs w:val="24"/>
        </w:rPr>
        <w:t>Derive any four Maxwell’s thermodynamic rel</w:t>
      </w:r>
      <w:r w:rsidRPr="00E90C77">
        <w:rPr>
          <w:rFonts w:ascii="Times New Roman" w:hAnsi="Times New Roman" w:cs="Times New Roman"/>
          <w:sz w:val="24"/>
          <w:szCs w:val="24"/>
        </w:rPr>
        <w:t>a</w:t>
      </w:r>
      <w:r w:rsidRPr="00E90C77">
        <w:rPr>
          <w:rFonts w:ascii="Times New Roman" w:hAnsi="Times New Roman" w:cs="Times New Roman"/>
          <w:sz w:val="24"/>
          <w:szCs w:val="24"/>
        </w:rPr>
        <w:t>tions.</w:t>
      </w:r>
    </w:p>
    <w:p w:rsidR="00EB7471" w:rsidRDefault="00EB7471" w:rsidP="004175E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B7471" w:rsidRDefault="00EB7471">
      <w:pPr>
        <w:pStyle w:val="Standard"/>
        <w:jc w:val="center"/>
        <w:rPr>
          <w:bCs/>
          <w:sz w:val="28"/>
          <w:szCs w:val="28"/>
        </w:rPr>
      </w:pPr>
    </w:p>
    <w:sectPr w:rsidR="00EB7471" w:rsidSect="008C0F4A">
      <w:headerReference w:type="default" r:id="rId8"/>
      <w:pgSz w:w="11909" w:h="16834"/>
      <w:pgMar w:top="1134" w:right="1134" w:bottom="1134" w:left="129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2D1" w:rsidRPr="008E0910" w:rsidRDefault="00B442D1" w:rsidP="008E0910">
      <w:pPr>
        <w:pStyle w:val="Footer"/>
      </w:pPr>
    </w:p>
  </w:endnote>
  <w:endnote w:type="continuationSeparator" w:id="1">
    <w:p w:rsidR="00B442D1" w:rsidRPr="008E0910" w:rsidRDefault="00B442D1" w:rsidP="008E091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2D1" w:rsidRPr="008E0910" w:rsidRDefault="00B442D1" w:rsidP="008E0910">
      <w:pPr>
        <w:pStyle w:val="Footer"/>
      </w:pPr>
    </w:p>
  </w:footnote>
  <w:footnote w:type="continuationSeparator" w:id="1">
    <w:p w:rsidR="00B442D1" w:rsidRPr="008E0910" w:rsidRDefault="00B442D1" w:rsidP="008E091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87" w:rsidRDefault="00900C87">
    <w:pPr>
      <w:pStyle w:val="Header"/>
    </w:pPr>
    <w:r>
      <w:rPr>
        <w:rFonts w:cs="Times New Roman"/>
        <w:sz w:val="24"/>
      </w:rPr>
      <w:tab/>
    </w:r>
    <w:r>
      <w:rPr>
        <w:rFonts w:cs="Times New Roman"/>
        <w:sz w:val="24"/>
      </w:rPr>
      <w:tab/>
      <w:t>16UPHCT2A03/UPHCT2A03</w:t>
    </w:r>
  </w:p>
  <w:p w:rsidR="00900C87" w:rsidRPr="008E0910" w:rsidRDefault="00900C87" w:rsidP="008E09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5BE"/>
    <w:multiLevelType w:val="multilevel"/>
    <w:tmpl w:val="947E2E04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4056DAC"/>
    <w:multiLevelType w:val="hybridMultilevel"/>
    <w:tmpl w:val="1E62E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21D"/>
    <w:rsid w:val="00037D45"/>
    <w:rsid w:val="001F23CE"/>
    <w:rsid w:val="002E2395"/>
    <w:rsid w:val="004175E8"/>
    <w:rsid w:val="00502E03"/>
    <w:rsid w:val="005127CD"/>
    <w:rsid w:val="005E27B7"/>
    <w:rsid w:val="00757BA4"/>
    <w:rsid w:val="007D0702"/>
    <w:rsid w:val="008A1C70"/>
    <w:rsid w:val="008C0F4A"/>
    <w:rsid w:val="008C5748"/>
    <w:rsid w:val="008C721D"/>
    <w:rsid w:val="008D5F7C"/>
    <w:rsid w:val="008E0910"/>
    <w:rsid w:val="00900C87"/>
    <w:rsid w:val="009D10D1"/>
    <w:rsid w:val="00B442D1"/>
    <w:rsid w:val="00DA07E3"/>
    <w:rsid w:val="00E90C77"/>
    <w:rsid w:val="00EB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02"/>
  </w:style>
  <w:style w:type="paragraph" w:styleId="Heading1">
    <w:name w:val="heading 1"/>
    <w:basedOn w:val="Heading"/>
    <w:next w:val="Textbody"/>
    <w:rsid w:val="007D070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D070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D070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D070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D070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D070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D070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D070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D070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D0702"/>
    <w:pPr>
      <w:spacing w:after="140" w:line="288" w:lineRule="auto"/>
    </w:pPr>
  </w:style>
  <w:style w:type="paragraph" w:styleId="List">
    <w:name w:val="List"/>
    <w:basedOn w:val="Textbody"/>
    <w:rsid w:val="007D0702"/>
    <w:rPr>
      <w:sz w:val="24"/>
    </w:rPr>
  </w:style>
  <w:style w:type="paragraph" w:styleId="Caption">
    <w:name w:val="caption"/>
    <w:basedOn w:val="Standard"/>
    <w:rsid w:val="007D070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D070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D070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D070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D070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link w:val="HeaderChar"/>
    <w:uiPriority w:val="99"/>
    <w:rsid w:val="007D070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D070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D0702"/>
  </w:style>
  <w:style w:type="character" w:customStyle="1" w:styleId="BulletSymbols">
    <w:name w:val="Bullet Symbols"/>
    <w:rsid w:val="007D0702"/>
    <w:rPr>
      <w:rFonts w:ascii="OpenSymbol" w:eastAsia="OpenSymbol" w:hAnsi="OpenSymbol" w:cs="OpenSymbol"/>
    </w:rPr>
  </w:style>
  <w:style w:type="character" w:customStyle="1" w:styleId="SourceText">
    <w:name w:val="Source Text"/>
    <w:rsid w:val="007D0702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EB747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8C5748"/>
    <w:rPr>
      <w:rFonts w:ascii="Times New Roman" w:hAnsi="Times New Roman"/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7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74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23C3-DEE7-4D95-B0EC-BAC9518B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13</cp:revision>
  <cp:lastPrinted>2018-03-07T06:22:00Z</cp:lastPrinted>
  <dcterms:created xsi:type="dcterms:W3CDTF">2018-03-07T06:28:00Z</dcterms:created>
  <dcterms:modified xsi:type="dcterms:W3CDTF">2018-04-03T07:33:00Z</dcterms:modified>
</cp:coreProperties>
</file>