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7504436"/>
        <w:lock w:val="contentLocked"/>
        <w:placeholder>
          <w:docPart w:val="A65C036E5F2F49B3AAB906372DC83253"/>
        </w:placeholder>
      </w:sdtPr>
      <w:sdtEndPr>
        <w:rPr>
          <w:noProof w:val="0"/>
        </w:rPr>
      </w:sdtEndPr>
      <w:sdtContent>
        <w:p w:rsidR="008D0B71" w:rsidRDefault="008D0B71" w:rsidP="003D7C43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  DEGREE EXAMINATION, APRIL 2018.</w:t>
          </w:r>
        </w:p>
        <w:p w:rsidR="008D0B71" w:rsidRDefault="008D0B71" w:rsidP="003D7C43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III YEAR   V  SEMESTER</w:t>
          </w:r>
        </w:p>
        <w:p w:rsidR="008D0B71" w:rsidRDefault="008D0B71" w:rsidP="003D7C43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Core Major - Paper  XI</w:t>
          </w:r>
          <w:r>
            <w:rPr>
              <w:bCs/>
              <w:sz w:val="28"/>
              <w:szCs w:val="28"/>
            </w:rPr>
            <w:t xml:space="preserve">  - </w:t>
          </w:r>
          <w:r w:rsidRPr="009F54C0">
            <w:rPr>
              <w:bCs/>
              <w:noProof/>
              <w:sz w:val="28"/>
              <w:szCs w:val="28"/>
            </w:rPr>
            <w:t>PHYSICAL CHEMISTRY - I</w:t>
          </w:r>
        </w:p>
        <w:p w:rsidR="008D0B71" w:rsidRDefault="008D0B71" w:rsidP="003D7C43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8D0B71" w:rsidRDefault="008D0B71" w:rsidP="003D7C43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9F54C0">
            <w:rPr>
              <w:bCs/>
              <w:noProof/>
              <w:sz w:val="28"/>
              <w:szCs w:val="28"/>
            </w:rPr>
            <w:t>60</w:t>
          </w:r>
        </w:p>
        <w:p w:rsidR="008D0B71" w:rsidRDefault="008D0B71" w:rsidP="003D7C4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8D0B71" w:rsidRDefault="008D0B71" w:rsidP="003D7C4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D10860" w:rsidRDefault="00D10860" w:rsidP="00D10860">
      <w:pPr>
        <w:rPr>
          <w:rFonts w:ascii="Times New Roman" w:hAnsi="Times New Roman" w:cs="Times New Roman"/>
          <w:b/>
          <w:sz w:val="24"/>
          <w:szCs w:val="24"/>
        </w:rPr>
      </w:pPr>
    </w:p>
    <w:p w:rsidR="007E7C82" w:rsidRPr="008D0B71" w:rsidRDefault="00D10860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Define Henry’s law.</w:t>
      </w:r>
    </w:p>
    <w:p w:rsidR="00D10860" w:rsidRPr="008D0B71" w:rsidRDefault="00D10860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Write down any two colligative properties.</w:t>
      </w:r>
    </w:p>
    <w:p w:rsidR="00D10860" w:rsidRPr="008D0B71" w:rsidRDefault="00D10860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Define phase rule.</w:t>
      </w:r>
    </w:p>
    <w:p w:rsidR="00D10860" w:rsidRPr="008D0B71" w:rsidRDefault="00D10860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What are freezing mixtures.</w:t>
      </w:r>
    </w:p>
    <w:p w:rsidR="00D10860" w:rsidRPr="008D0B71" w:rsidRDefault="00D10860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What is meant by molecularrity?</w:t>
      </w:r>
    </w:p>
    <w:p w:rsidR="00D10860" w:rsidRPr="008D0B71" w:rsidRDefault="00D10860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Give an example for zero order reaction.</w:t>
      </w:r>
    </w:p>
    <w:p w:rsidR="00D10860" w:rsidRPr="008D0B71" w:rsidRDefault="00D10860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What are parallel reactions.</w:t>
      </w:r>
    </w:p>
    <w:p w:rsidR="00D10860" w:rsidRPr="008D0B71" w:rsidRDefault="00D10860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Define rate constant.</w:t>
      </w:r>
    </w:p>
    <w:p w:rsidR="00D10860" w:rsidRPr="008D0B71" w:rsidRDefault="00764039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Define the term adsorption</w:t>
      </w:r>
      <w:r w:rsidR="00D10860" w:rsidRPr="008D0B71">
        <w:rPr>
          <w:rFonts w:ascii="Times New Roman" w:hAnsi="Times New Roman" w:cs="Times New Roman"/>
          <w:sz w:val="24"/>
        </w:rPr>
        <w:t>.</w:t>
      </w:r>
    </w:p>
    <w:p w:rsidR="00D10860" w:rsidRPr="008D0B71" w:rsidRDefault="00D10860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What is a catalyst ?Give an example .</w:t>
      </w:r>
    </w:p>
    <w:p w:rsidR="00D10860" w:rsidRPr="008D0B71" w:rsidRDefault="00D10860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Write down the distribution Law.</w:t>
      </w:r>
    </w:p>
    <w:p w:rsidR="00D10860" w:rsidRPr="008D0B71" w:rsidRDefault="00764039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What are cons</w:t>
      </w:r>
      <w:r w:rsidR="00D10860" w:rsidRPr="008D0B71">
        <w:rPr>
          <w:rFonts w:ascii="Times New Roman" w:hAnsi="Times New Roman" w:cs="Times New Roman"/>
          <w:sz w:val="24"/>
        </w:rPr>
        <w:t xml:space="preserve">ecutive reactions .  </w:t>
      </w:r>
    </w:p>
    <w:sdt>
      <w:sdtPr>
        <w:rPr>
          <w:bCs/>
          <w:sz w:val="28"/>
          <w:szCs w:val="28"/>
        </w:rPr>
        <w:alias w:val="b"/>
        <w:tag w:val="b"/>
        <w:id w:val="17504437"/>
        <w:lock w:val="contentLocked"/>
        <w:placeholder>
          <w:docPart w:val="4BEAE67DFA814E9A857C387D7E4DA51B"/>
        </w:placeholder>
      </w:sdtPr>
      <w:sdtContent>
        <w:p w:rsidR="008D0B71" w:rsidRDefault="008D0B71" w:rsidP="003D7C4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8D0B71" w:rsidRDefault="008D0B71" w:rsidP="003D7C4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10860" w:rsidRPr="007311B9" w:rsidRDefault="00D10860" w:rsidP="00D10860">
      <w:pPr>
        <w:rPr>
          <w:rFonts w:ascii="Times New Roman" w:hAnsi="Times New Roman" w:cs="Times New Roman"/>
          <w:b/>
          <w:sz w:val="24"/>
          <w:szCs w:val="24"/>
        </w:rPr>
      </w:pPr>
    </w:p>
    <w:p w:rsidR="00D10860" w:rsidRPr="008D0B71" w:rsidRDefault="00D10860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 xml:space="preserve">Give an account of </w:t>
      </w:r>
      <w:r w:rsidR="00B61C31" w:rsidRPr="008D0B71">
        <w:rPr>
          <w:rFonts w:ascii="Times New Roman" w:hAnsi="Times New Roman" w:cs="Times New Roman"/>
          <w:sz w:val="24"/>
        </w:rPr>
        <w:t>azeotropic distillation.</w:t>
      </w:r>
    </w:p>
    <w:p w:rsidR="00B61C31" w:rsidRPr="008D0B71" w:rsidRDefault="00B61C31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Apply phase rule to lead –silver system and explain .</w:t>
      </w:r>
    </w:p>
    <w:p w:rsidR="00B61C31" w:rsidRPr="008D0B71" w:rsidRDefault="00B61C31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De</w:t>
      </w:r>
      <w:r w:rsidR="00764039" w:rsidRPr="008D0B71">
        <w:rPr>
          <w:rFonts w:ascii="Times New Roman" w:hAnsi="Times New Roman" w:cs="Times New Roman"/>
          <w:sz w:val="24"/>
        </w:rPr>
        <w:t>fine the rate constant for First</w:t>
      </w:r>
      <w:r w:rsidRPr="008D0B71">
        <w:rPr>
          <w:rFonts w:ascii="Times New Roman" w:hAnsi="Times New Roman" w:cs="Times New Roman"/>
          <w:sz w:val="24"/>
        </w:rPr>
        <w:t xml:space="preserve"> order  reactions. </w:t>
      </w:r>
    </w:p>
    <w:p w:rsidR="00B61C31" w:rsidRPr="008D0B71" w:rsidRDefault="00B61C31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Give an account of absolute reaction rates.</w:t>
      </w:r>
    </w:p>
    <w:p w:rsidR="00B61C31" w:rsidRPr="008D0B71" w:rsidRDefault="00B61C31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Write a brief account of</w:t>
      </w:r>
      <w:r w:rsidR="00764039" w:rsidRPr="008D0B71">
        <w:rPr>
          <w:rFonts w:ascii="Times New Roman" w:hAnsi="Times New Roman" w:cs="Times New Roman"/>
          <w:sz w:val="24"/>
        </w:rPr>
        <w:t xml:space="preserve"> </w:t>
      </w:r>
      <w:r w:rsidRPr="008D0B71">
        <w:rPr>
          <w:rFonts w:ascii="Times New Roman" w:hAnsi="Times New Roman" w:cs="Times New Roman"/>
          <w:sz w:val="24"/>
        </w:rPr>
        <w:t>kinetics of unimolecular surface reactions.</w:t>
      </w:r>
    </w:p>
    <w:p w:rsidR="00B61C31" w:rsidRPr="008D0B71" w:rsidRDefault="00764039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 xml:space="preserve">Explain any two methods </w:t>
      </w:r>
      <w:r w:rsidR="00B61C31" w:rsidRPr="008D0B71">
        <w:rPr>
          <w:rFonts w:ascii="Times New Roman" w:hAnsi="Times New Roman" w:cs="Times New Roman"/>
          <w:sz w:val="24"/>
        </w:rPr>
        <w:t xml:space="preserve">to determine the order of </w:t>
      </w:r>
      <w:r w:rsidRPr="008D0B71">
        <w:rPr>
          <w:rFonts w:ascii="Times New Roman" w:hAnsi="Times New Roman" w:cs="Times New Roman"/>
          <w:sz w:val="24"/>
        </w:rPr>
        <w:t xml:space="preserve"> </w:t>
      </w:r>
      <w:r w:rsidR="00B61C31" w:rsidRPr="008D0B71">
        <w:rPr>
          <w:rFonts w:ascii="Times New Roman" w:hAnsi="Times New Roman" w:cs="Times New Roman"/>
          <w:sz w:val="24"/>
        </w:rPr>
        <w:t>reaction.</w:t>
      </w:r>
    </w:p>
    <w:p w:rsidR="00B61C31" w:rsidRPr="008D0B71" w:rsidRDefault="00B61C31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Give an account of homogeneous catalysis.</w:t>
      </w:r>
    </w:p>
    <w:p w:rsidR="00B61C31" w:rsidRPr="007311B9" w:rsidRDefault="00B61C31" w:rsidP="00D10860">
      <w:pPr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bCs/>
          <w:sz w:val="28"/>
          <w:szCs w:val="28"/>
        </w:rPr>
        <w:alias w:val="c"/>
        <w:tag w:val="c"/>
        <w:id w:val="17504438"/>
        <w:lock w:val="contentLocked"/>
        <w:placeholder>
          <w:docPart w:val="4ED938D6B8B64AC198A369EC6A8157F5"/>
        </w:placeholder>
      </w:sdtPr>
      <w:sdtContent>
        <w:p w:rsidR="008D0B71" w:rsidRDefault="008D0B71" w:rsidP="003D7C4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8D0B71" w:rsidRDefault="008D0B71" w:rsidP="003D7C4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07057" w:rsidRPr="008D0B71" w:rsidRDefault="00B61C31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 xml:space="preserve">Derive </w:t>
      </w:r>
      <w:r w:rsidR="00764039" w:rsidRPr="008D0B71">
        <w:rPr>
          <w:rFonts w:ascii="Times New Roman" w:hAnsi="Times New Roman" w:cs="Times New Roman"/>
          <w:sz w:val="24"/>
        </w:rPr>
        <w:t>Clapeyron  - Clausius equation. and give its uses</w:t>
      </w:r>
      <w:r w:rsidR="00A07057" w:rsidRPr="008D0B71">
        <w:rPr>
          <w:rFonts w:ascii="Times New Roman" w:hAnsi="Times New Roman" w:cs="Times New Roman"/>
          <w:sz w:val="24"/>
        </w:rPr>
        <w:t xml:space="preserve"> .</w:t>
      </w:r>
    </w:p>
    <w:p w:rsidR="00A07057" w:rsidRPr="008D0B71" w:rsidRDefault="00764039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Apply phase rule to on</w:t>
      </w:r>
      <w:r w:rsidR="00A07057" w:rsidRPr="008D0B71">
        <w:rPr>
          <w:rFonts w:ascii="Times New Roman" w:hAnsi="Times New Roman" w:cs="Times New Roman"/>
          <w:sz w:val="24"/>
        </w:rPr>
        <w:t>e component system</w:t>
      </w:r>
      <w:r w:rsidRPr="008D0B71">
        <w:rPr>
          <w:rFonts w:ascii="Times New Roman" w:hAnsi="Times New Roman" w:cs="Times New Roman"/>
          <w:sz w:val="24"/>
        </w:rPr>
        <w:t xml:space="preserve"> water</w:t>
      </w:r>
      <w:r w:rsidR="00A07057" w:rsidRPr="008D0B71">
        <w:rPr>
          <w:rFonts w:ascii="Times New Roman" w:hAnsi="Times New Roman" w:cs="Times New Roman"/>
          <w:sz w:val="24"/>
        </w:rPr>
        <w:t xml:space="preserve"> and e</w:t>
      </w:r>
      <w:r w:rsidRPr="008D0B71">
        <w:rPr>
          <w:rFonts w:ascii="Times New Roman" w:hAnsi="Times New Roman" w:cs="Times New Roman"/>
          <w:sz w:val="24"/>
        </w:rPr>
        <w:t xml:space="preserve">xplain the curres in detail </w:t>
      </w:r>
      <w:r w:rsidR="00A07057" w:rsidRPr="008D0B71">
        <w:rPr>
          <w:rFonts w:ascii="Times New Roman" w:hAnsi="Times New Roman" w:cs="Times New Roman"/>
          <w:sz w:val="24"/>
        </w:rPr>
        <w:t>.</w:t>
      </w:r>
    </w:p>
    <w:p w:rsidR="00A07057" w:rsidRPr="008D0B71" w:rsidRDefault="00A07057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Give an account of Arrehenius equation.</w:t>
      </w:r>
    </w:p>
    <w:p w:rsidR="00A07057" w:rsidRPr="008D0B71" w:rsidRDefault="00A07057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Explain collision theory.</w:t>
      </w:r>
    </w:p>
    <w:p w:rsidR="00A07057" w:rsidRPr="008D0B71" w:rsidRDefault="00A07057" w:rsidP="008D0B71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</w:rPr>
      </w:pPr>
      <w:r w:rsidRPr="008D0B71">
        <w:rPr>
          <w:rFonts w:ascii="Times New Roman" w:hAnsi="Times New Roman" w:cs="Times New Roman"/>
          <w:sz w:val="24"/>
        </w:rPr>
        <w:t>Give a detailed account of freundlich and langmuir adsorption isotherm</w:t>
      </w:r>
      <w:r w:rsidR="00764039" w:rsidRPr="008D0B71">
        <w:rPr>
          <w:rFonts w:ascii="Times New Roman" w:hAnsi="Times New Roman" w:cs="Times New Roman"/>
          <w:sz w:val="24"/>
        </w:rPr>
        <w:t>s.</w:t>
      </w:r>
    </w:p>
    <w:sectPr w:rsidR="00A07057" w:rsidRPr="008D0B71" w:rsidSect="007E7C8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6A1" w:rsidRDefault="001B26A1" w:rsidP="008D0B71">
      <w:r>
        <w:separator/>
      </w:r>
    </w:p>
  </w:endnote>
  <w:endnote w:type="continuationSeparator" w:id="1">
    <w:p w:rsidR="001B26A1" w:rsidRDefault="001B26A1" w:rsidP="008D0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6A1" w:rsidRDefault="001B26A1" w:rsidP="008D0B71">
      <w:r>
        <w:separator/>
      </w:r>
    </w:p>
  </w:footnote>
  <w:footnote w:type="continuationSeparator" w:id="1">
    <w:p w:rsidR="001B26A1" w:rsidRDefault="001B26A1" w:rsidP="008D0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B71" w:rsidRPr="008D0B71" w:rsidRDefault="008D0B71">
    <w:pPr>
      <w:pStyle w:val="Header"/>
      <w:rPr>
        <w:rFonts w:ascii="Times New Roman" w:hAnsi="Times New Roman" w:cs="Times New Roman"/>
        <w:b/>
        <w:sz w:val="28"/>
        <w:szCs w:val="28"/>
      </w:rPr>
    </w:pPr>
    <w:r>
      <w:tab/>
    </w:r>
    <w:r>
      <w:tab/>
    </w:r>
    <w:r w:rsidRPr="008D0B71">
      <w:rPr>
        <w:rFonts w:ascii="Times New Roman" w:hAnsi="Times New Roman" w:cs="Times New Roman"/>
        <w:b/>
        <w:sz w:val="28"/>
        <w:szCs w:val="28"/>
      </w:rPr>
      <w:t>UCH/CT/5011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D5665"/>
    <w:multiLevelType w:val="hybridMultilevel"/>
    <w:tmpl w:val="5B4E5A9A"/>
    <w:lvl w:ilvl="0" w:tplc="F0548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860"/>
    <w:rsid w:val="000B0548"/>
    <w:rsid w:val="00174518"/>
    <w:rsid w:val="001B26A1"/>
    <w:rsid w:val="00565C72"/>
    <w:rsid w:val="00690145"/>
    <w:rsid w:val="007311B9"/>
    <w:rsid w:val="00750798"/>
    <w:rsid w:val="00764039"/>
    <w:rsid w:val="007E7C82"/>
    <w:rsid w:val="008D0B71"/>
    <w:rsid w:val="00A07057"/>
    <w:rsid w:val="00B61C31"/>
    <w:rsid w:val="00B63E9F"/>
    <w:rsid w:val="00C21F6A"/>
    <w:rsid w:val="00D10860"/>
    <w:rsid w:val="00D5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D0B71"/>
    <w:pPr>
      <w:widowControl w:val="0"/>
      <w:suppressAutoHyphens/>
      <w:autoSpaceDN w:val="0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B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D0B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B71"/>
  </w:style>
  <w:style w:type="paragraph" w:styleId="Footer">
    <w:name w:val="footer"/>
    <w:basedOn w:val="Normal"/>
    <w:link w:val="FooterChar"/>
    <w:uiPriority w:val="99"/>
    <w:semiHidden/>
    <w:unhideWhenUsed/>
    <w:rsid w:val="008D0B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B71"/>
  </w:style>
  <w:style w:type="paragraph" w:styleId="ListParagraph">
    <w:name w:val="List Paragraph"/>
    <w:basedOn w:val="Normal"/>
    <w:uiPriority w:val="34"/>
    <w:qFormat/>
    <w:rsid w:val="008D0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5C036E5F2F49B3AAB906372DC83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26B6D-55C0-42F2-9718-C9CA551DA8FE}"/>
      </w:docPartPr>
      <w:docPartBody>
        <w:p w:rsidR="00000000" w:rsidRDefault="00F2464F" w:rsidP="00F2464F">
          <w:pPr>
            <w:pStyle w:val="A65C036E5F2F49B3AAB906372DC83253"/>
          </w:pPr>
          <w:r w:rsidRPr="00BA041E">
            <w:rPr>
              <w:rStyle w:val="PlaceholderText"/>
            </w:rPr>
            <w:t>Click here to enter text.</w:t>
          </w:r>
        </w:p>
      </w:docPartBody>
    </w:docPart>
    <w:docPart>
      <w:docPartPr>
        <w:name w:val="4BEAE67DFA814E9A857C387D7E4DA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EBCB6-B859-4870-B92E-713075FE1B1F}"/>
      </w:docPartPr>
      <w:docPartBody>
        <w:p w:rsidR="00000000" w:rsidRDefault="00F2464F" w:rsidP="00F2464F">
          <w:pPr>
            <w:pStyle w:val="4BEAE67DFA814E9A857C387D7E4DA51B"/>
          </w:pPr>
          <w:r w:rsidRPr="00BA041E">
            <w:rPr>
              <w:rStyle w:val="PlaceholderText"/>
            </w:rPr>
            <w:t>Click here to enter text.</w:t>
          </w:r>
        </w:p>
      </w:docPartBody>
    </w:docPart>
    <w:docPart>
      <w:docPartPr>
        <w:name w:val="4ED938D6B8B64AC198A369EC6A815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D5D3F-EA02-48B9-AEA4-CE38C8015164}"/>
      </w:docPartPr>
      <w:docPartBody>
        <w:p w:rsidR="00000000" w:rsidRDefault="00F2464F" w:rsidP="00F2464F">
          <w:pPr>
            <w:pStyle w:val="4ED938D6B8B64AC198A369EC6A8157F5"/>
          </w:pPr>
          <w:r w:rsidRPr="00BA041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2464F"/>
    <w:rsid w:val="00B84E16"/>
    <w:rsid w:val="00F2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464F"/>
    <w:rPr>
      <w:color w:val="808080"/>
    </w:rPr>
  </w:style>
  <w:style w:type="paragraph" w:customStyle="1" w:styleId="A65C036E5F2F49B3AAB906372DC83253">
    <w:name w:val="A65C036E5F2F49B3AAB906372DC83253"/>
    <w:rsid w:val="00F2464F"/>
  </w:style>
  <w:style w:type="paragraph" w:customStyle="1" w:styleId="4BEAE67DFA814E9A857C387D7E4DA51B">
    <w:name w:val="4BEAE67DFA814E9A857C387D7E4DA51B"/>
    <w:rsid w:val="00F2464F"/>
  </w:style>
  <w:style w:type="paragraph" w:customStyle="1" w:styleId="4ED938D6B8B64AC198A369EC6A8157F5">
    <w:name w:val="4ED938D6B8B64AC198A369EC6A8157F5"/>
    <w:rsid w:val="00F2464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conoffice</cp:lastModifiedBy>
  <cp:revision>3</cp:revision>
  <dcterms:created xsi:type="dcterms:W3CDTF">2018-03-21T05:00:00Z</dcterms:created>
  <dcterms:modified xsi:type="dcterms:W3CDTF">2018-03-21T05:09:00Z</dcterms:modified>
</cp:coreProperties>
</file>