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4D" w:rsidRPr="005D187A" w:rsidRDefault="00643F4D" w:rsidP="00F32F9A">
      <w:pPr>
        <w:pStyle w:val="western"/>
        <w:spacing w:before="120" w:beforeAutospacing="0" w:after="120" w:line="240" w:lineRule="atLeast"/>
        <w:jc w:val="center"/>
        <w:rPr>
          <w:sz w:val="36"/>
          <w:szCs w:val="32"/>
          <w:lang w:val="en-GB"/>
        </w:rPr>
      </w:pPr>
      <w:r w:rsidRPr="005D187A">
        <w:rPr>
          <w:sz w:val="36"/>
          <w:szCs w:val="32"/>
          <w:lang w:val="en-GB"/>
        </w:rPr>
        <w:t>B.Com. (Hons) DEGREE EXAMINATION, NOVEMBER 2017.</w:t>
      </w:r>
    </w:p>
    <w:p w:rsidR="00643F4D" w:rsidRPr="005D187A" w:rsidRDefault="00643F4D" w:rsidP="00F32F9A">
      <w:pPr>
        <w:pStyle w:val="western"/>
        <w:spacing w:before="120" w:beforeAutospacing="0" w:after="120" w:line="240" w:lineRule="atLeast"/>
        <w:jc w:val="center"/>
        <w:rPr>
          <w:sz w:val="36"/>
          <w:szCs w:val="32"/>
          <w:lang w:val="en-GB"/>
        </w:rPr>
      </w:pPr>
      <w:r w:rsidRPr="005D187A">
        <w:rPr>
          <w:sz w:val="36"/>
          <w:szCs w:val="32"/>
          <w:lang w:val="en-GB"/>
        </w:rPr>
        <w:t>II Year</w:t>
      </w:r>
      <w:r w:rsidR="008F1BA6" w:rsidRPr="005D187A">
        <w:rPr>
          <w:sz w:val="36"/>
          <w:szCs w:val="32"/>
          <w:lang w:val="en-GB"/>
        </w:rPr>
        <w:t xml:space="preserve"> </w:t>
      </w:r>
      <w:r w:rsidRPr="005D187A">
        <w:rPr>
          <w:sz w:val="36"/>
          <w:szCs w:val="32"/>
          <w:lang w:val="en-GB"/>
        </w:rPr>
        <w:t>— III Semester</w:t>
      </w:r>
    </w:p>
    <w:p w:rsidR="00643F4D" w:rsidRPr="005D187A" w:rsidRDefault="00643F4D" w:rsidP="00F32F9A">
      <w:pPr>
        <w:pStyle w:val="western"/>
        <w:spacing w:before="120" w:beforeAutospacing="0" w:after="120" w:line="240" w:lineRule="atLeast"/>
        <w:jc w:val="center"/>
        <w:rPr>
          <w:sz w:val="36"/>
          <w:szCs w:val="32"/>
          <w:lang w:val="en-GB"/>
        </w:rPr>
      </w:pPr>
      <w:r w:rsidRPr="005D187A">
        <w:rPr>
          <w:sz w:val="36"/>
          <w:szCs w:val="32"/>
          <w:lang w:val="en-GB"/>
        </w:rPr>
        <w:t>Core Major- Paper XIII - CORPORATE ACCOUNTING</w:t>
      </w:r>
    </w:p>
    <w:p w:rsidR="00643F4D" w:rsidRPr="005D187A" w:rsidRDefault="00643F4D" w:rsidP="00643F4D">
      <w:pPr>
        <w:pStyle w:val="western"/>
        <w:spacing w:after="0" w:line="240" w:lineRule="auto"/>
        <w:rPr>
          <w:sz w:val="36"/>
          <w:szCs w:val="32"/>
          <w:lang w:val="en-GB"/>
        </w:rPr>
      </w:pPr>
      <w:r w:rsidRPr="005D187A">
        <w:rPr>
          <w:sz w:val="36"/>
          <w:szCs w:val="32"/>
          <w:lang w:val="en-GB"/>
        </w:rPr>
        <w:t xml:space="preserve">Time : 3 Hours           </w:t>
      </w:r>
      <w:r w:rsidR="00F32F9A" w:rsidRPr="005D187A">
        <w:rPr>
          <w:sz w:val="36"/>
          <w:szCs w:val="32"/>
          <w:lang w:val="en-GB"/>
        </w:rPr>
        <w:tab/>
      </w:r>
      <w:r w:rsidR="00F32F9A" w:rsidRPr="005D187A">
        <w:rPr>
          <w:sz w:val="36"/>
          <w:szCs w:val="32"/>
          <w:lang w:val="en-GB"/>
        </w:rPr>
        <w:tab/>
      </w:r>
      <w:r w:rsidR="00F32F9A" w:rsidRPr="005D187A">
        <w:rPr>
          <w:sz w:val="36"/>
          <w:szCs w:val="32"/>
          <w:lang w:val="en-GB"/>
        </w:rPr>
        <w:tab/>
      </w:r>
      <w:r w:rsidR="00F32F9A" w:rsidRPr="005D187A">
        <w:rPr>
          <w:sz w:val="36"/>
          <w:szCs w:val="32"/>
          <w:lang w:val="en-GB"/>
        </w:rPr>
        <w:tab/>
      </w:r>
      <w:r w:rsidR="00F32F9A" w:rsidRPr="005D187A">
        <w:rPr>
          <w:sz w:val="36"/>
          <w:szCs w:val="32"/>
          <w:lang w:val="en-GB"/>
        </w:rPr>
        <w:tab/>
      </w:r>
      <w:r w:rsidR="00F32F9A" w:rsidRPr="005D187A">
        <w:rPr>
          <w:sz w:val="36"/>
          <w:szCs w:val="32"/>
          <w:lang w:val="en-GB"/>
        </w:rPr>
        <w:tab/>
      </w:r>
      <w:r w:rsidR="00F32F9A" w:rsidRPr="005D187A">
        <w:rPr>
          <w:sz w:val="36"/>
          <w:szCs w:val="32"/>
          <w:lang w:val="en-GB"/>
        </w:rPr>
        <w:tab/>
      </w:r>
      <w:r w:rsidR="00F32F9A" w:rsidRPr="005D187A">
        <w:rPr>
          <w:sz w:val="36"/>
          <w:szCs w:val="32"/>
          <w:lang w:val="en-GB"/>
        </w:rPr>
        <w:tab/>
      </w:r>
      <w:r w:rsidR="00F32F9A" w:rsidRPr="005D187A">
        <w:rPr>
          <w:sz w:val="36"/>
          <w:szCs w:val="32"/>
          <w:lang w:val="en-GB"/>
        </w:rPr>
        <w:tab/>
      </w:r>
      <w:r w:rsidR="00F32F9A" w:rsidRPr="005D187A">
        <w:rPr>
          <w:sz w:val="36"/>
          <w:szCs w:val="32"/>
          <w:lang w:val="en-GB"/>
        </w:rPr>
        <w:tab/>
      </w:r>
      <w:r w:rsidRPr="005D187A">
        <w:rPr>
          <w:sz w:val="36"/>
          <w:szCs w:val="32"/>
          <w:lang w:val="en-GB"/>
        </w:rPr>
        <w:t xml:space="preserve">                         Max. Marks : 75</w:t>
      </w:r>
    </w:p>
    <w:p w:rsidR="00643F4D" w:rsidRPr="005D187A" w:rsidRDefault="00643F4D" w:rsidP="00F32F9A">
      <w:pPr>
        <w:pStyle w:val="western"/>
        <w:spacing w:before="40" w:beforeAutospacing="0" w:after="0" w:line="240" w:lineRule="auto"/>
        <w:jc w:val="center"/>
        <w:rPr>
          <w:sz w:val="36"/>
          <w:szCs w:val="32"/>
          <w:lang w:val="en-GB"/>
        </w:rPr>
      </w:pPr>
      <w:r w:rsidRPr="005D187A">
        <w:rPr>
          <w:sz w:val="36"/>
          <w:szCs w:val="32"/>
          <w:lang w:val="en-GB"/>
        </w:rPr>
        <w:t>SECTION A – (10 × 2 = 20 marks)</w:t>
      </w:r>
    </w:p>
    <w:p w:rsidR="00643F4D" w:rsidRPr="005D187A" w:rsidRDefault="00643F4D" w:rsidP="00F32F9A">
      <w:pPr>
        <w:pStyle w:val="western"/>
        <w:spacing w:before="40" w:beforeAutospacing="0" w:after="0" w:line="240" w:lineRule="auto"/>
        <w:jc w:val="center"/>
        <w:rPr>
          <w:sz w:val="36"/>
          <w:szCs w:val="32"/>
          <w:lang w:val="en-GB"/>
        </w:rPr>
      </w:pPr>
      <w:r w:rsidRPr="005D187A">
        <w:rPr>
          <w:sz w:val="36"/>
          <w:szCs w:val="32"/>
          <w:lang w:val="en-GB"/>
        </w:rPr>
        <w:t xml:space="preserve">Answer </w:t>
      </w:r>
      <w:r w:rsidRPr="005D187A">
        <w:rPr>
          <w:i/>
          <w:iCs/>
          <w:sz w:val="36"/>
          <w:szCs w:val="32"/>
          <w:lang w:val="en-GB"/>
        </w:rPr>
        <w:t xml:space="preserve">ALL </w:t>
      </w:r>
      <w:r w:rsidRPr="005D187A">
        <w:rPr>
          <w:sz w:val="36"/>
          <w:szCs w:val="32"/>
          <w:lang w:val="en-GB"/>
        </w:rPr>
        <w:t>questions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6"/>
        <w:gridCol w:w="12771"/>
      </w:tblGrid>
      <w:tr w:rsidR="00AC3497" w:rsidRPr="00CD3492" w:rsidTr="00A17CF2">
        <w:tc>
          <w:tcPr>
            <w:tcW w:w="786" w:type="dxa"/>
          </w:tcPr>
          <w:p w:rsidR="00AC3497" w:rsidRPr="00B06354" w:rsidRDefault="00AC3497" w:rsidP="00F31224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771" w:type="dxa"/>
          </w:tcPr>
          <w:p w:rsidR="007C7D18" w:rsidRPr="00CD3492" w:rsidRDefault="00D64C1B" w:rsidP="00F31224">
            <w:p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What do you mean by forfeiture of shares?</w:t>
            </w:r>
          </w:p>
        </w:tc>
      </w:tr>
      <w:tr w:rsidR="00AC3497" w:rsidRPr="00CD3492" w:rsidTr="00A17CF2">
        <w:tc>
          <w:tcPr>
            <w:tcW w:w="786" w:type="dxa"/>
          </w:tcPr>
          <w:p w:rsidR="00AC3497" w:rsidRPr="00B06354" w:rsidRDefault="00AC3497" w:rsidP="00F31224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771" w:type="dxa"/>
          </w:tcPr>
          <w:p w:rsidR="003454A5" w:rsidRPr="00CD3492" w:rsidRDefault="00D64C1B" w:rsidP="00F31224">
            <w:p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Ram Ltd.,</w:t>
            </w:r>
            <w:r w:rsidR="005B606D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purchased assets of </w:t>
            </w:r>
            <w:r w:rsidR="0093528D"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="005B606D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8,00,000 from </w:t>
            </w:r>
            <w:r w:rsidR="00643F4D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="005B606D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Anil Bros. It issued equity shares of </w:t>
            </w:r>
            <w:r w:rsidR="0093528D"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="005B606D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100 each fully paid up in satisfaction of their claim. Make journal entries to record these transactions.</w:t>
            </w:r>
          </w:p>
        </w:tc>
      </w:tr>
      <w:tr w:rsidR="00AC3497" w:rsidRPr="00CD3492" w:rsidTr="00A17CF2">
        <w:tc>
          <w:tcPr>
            <w:tcW w:w="786" w:type="dxa"/>
          </w:tcPr>
          <w:p w:rsidR="00AC3497" w:rsidRPr="00B06354" w:rsidRDefault="00AC3497" w:rsidP="00F31224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771" w:type="dxa"/>
          </w:tcPr>
          <w:p w:rsidR="008327E5" w:rsidRPr="00CD3492" w:rsidRDefault="00C067BC" w:rsidP="00F31224">
            <w:p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What do you mean by managerial remuneration?</w:t>
            </w:r>
          </w:p>
        </w:tc>
      </w:tr>
      <w:tr w:rsidR="00AC3497" w:rsidRPr="00CD3492" w:rsidTr="00A17CF2">
        <w:tc>
          <w:tcPr>
            <w:tcW w:w="786" w:type="dxa"/>
          </w:tcPr>
          <w:p w:rsidR="00AC3497" w:rsidRPr="00B06354" w:rsidRDefault="00AC3497" w:rsidP="00F31224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771" w:type="dxa"/>
          </w:tcPr>
          <w:p w:rsidR="00E72C05" w:rsidRPr="00CD3492" w:rsidRDefault="00286A3E" w:rsidP="00F31224">
            <w:pPr>
              <w:tabs>
                <w:tab w:val="left" w:pos="7938"/>
              </w:tabs>
              <w:spacing w:after="12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Ganesh Ltd., was incorporated on 1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vertAlign w:val="superscript"/>
                <w:lang w:bidi="ar-SA"/>
              </w:rPr>
              <w:t>st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May 1996 to purchase the running business of Vinayak a d Co., with effect from 1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vertAlign w:val="superscript"/>
                <w:lang w:bidi="ar-SA"/>
              </w:rPr>
              <w:t>st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January 1996. The company obtained certificate of commencement of business on 24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vertAlign w:val="superscript"/>
                <w:lang w:bidi="ar-SA"/>
              </w:rPr>
              <w:t>th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August 1996. Calculate the time ratio, if the accounts were finalised on 31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vertAlign w:val="superscript"/>
                <w:lang w:bidi="ar-SA"/>
              </w:rPr>
              <w:t>st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December 1996.</w:t>
            </w:r>
          </w:p>
        </w:tc>
      </w:tr>
      <w:tr w:rsidR="00AC3497" w:rsidRPr="00CD3492" w:rsidTr="00A17CF2">
        <w:tc>
          <w:tcPr>
            <w:tcW w:w="786" w:type="dxa"/>
          </w:tcPr>
          <w:p w:rsidR="00AC3497" w:rsidRPr="00B06354" w:rsidRDefault="00AC3497" w:rsidP="00F31224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771" w:type="dxa"/>
          </w:tcPr>
          <w:p w:rsidR="00AC3497" w:rsidRPr="00CD3492" w:rsidRDefault="00D80BCD" w:rsidP="00F31224">
            <w:p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What do you mean by goodwill?</w:t>
            </w:r>
          </w:p>
        </w:tc>
      </w:tr>
      <w:tr w:rsidR="00AC3497" w:rsidRPr="00CD3492" w:rsidTr="00A17CF2">
        <w:tc>
          <w:tcPr>
            <w:tcW w:w="786" w:type="dxa"/>
          </w:tcPr>
          <w:p w:rsidR="00AC3497" w:rsidRPr="00B06354" w:rsidRDefault="00AC3497" w:rsidP="00F31224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771" w:type="dxa"/>
          </w:tcPr>
          <w:p w:rsidR="000219DC" w:rsidRPr="00CD3492" w:rsidRDefault="00F524BB" w:rsidP="00F31224">
            <w:p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Calculate the amount of goodwill on the basis of three years purchase of the last five years average profits. The profits for the last five years are:</w:t>
            </w:r>
          </w:p>
          <w:p w:rsidR="00F524BB" w:rsidRPr="00CD3492" w:rsidRDefault="0093528D" w:rsidP="00F31224">
            <w:pPr>
              <w:tabs>
                <w:tab w:val="left" w:pos="1446"/>
                <w:tab w:val="right" w:pos="3516"/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  <w:t xml:space="preserve">                     </w:t>
            </w:r>
            <w:r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="00411D3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br/>
            </w:r>
            <w:r w:rsidR="00411D3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  <w:t>I Year</w:t>
            </w:r>
            <w:r w:rsidR="00411D3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  <w:t>4,800</w:t>
            </w:r>
            <w:r w:rsidR="00411D3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br/>
            </w:r>
            <w:r w:rsidR="00411D3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  <w:t>II Year</w:t>
            </w:r>
            <w:r w:rsidR="00411D3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  <w:t>7,200</w:t>
            </w:r>
            <w:r w:rsidR="00411D3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br/>
            </w:r>
            <w:r w:rsidR="00411D3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  <w:t>III Year</w:t>
            </w:r>
            <w:r w:rsidR="00411D3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  <w:t>10,000</w:t>
            </w:r>
            <w:r w:rsidR="00411D3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br/>
            </w:r>
            <w:r w:rsidR="00411D3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  <w:t>IV Year</w:t>
            </w:r>
            <w:r w:rsidR="00411D3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  <w:t>3,000</w:t>
            </w:r>
            <w:r w:rsidR="00411D3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br/>
            </w:r>
            <w:r w:rsidR="00411D3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  <w:t>V Year</w:t>
            </w:r>
            <w:r w:rsidR="00411D3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  <w:t>5,000</w:t>
            </w:r>
          </w:p>
        </w:tc>
      </w:tr>
      <w:tr w:rsidR="00AC3497" w:rsidRPr="00CD3492" w:rsidTr="00A17CF2">
        <w:tc>
          <w:tcPr>
            <w:tcW w:w="786" w:type="dxa"/>
          </w:tcPr>
          <w:p w:rsidR="00AC3497" w:rsidRPr="00B06354" w:rsidRDefault="00AC3497" w:rsidP="00F31224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771" w:type="dxa"/>
          </w:tcPr>
          <w:p w:rsidR="008F772E" w:rsidRPr="00CD3492" w:rsidRDefault="0045443A" w:rsidP="00F31224">
            <w:p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What do you mean by share capital?</w:t>
            </w:r>
          </w:p>
        </w:tc>
      </w:tr>
      <w:tr w:rsidR="00AC3497" w:rsidRPr="00CD3492" w:rsidTr="00A17CF2">
        <w:tc>
          <w:tcPr>
            <w:tcW w:w="786" w:type="dxa"/>
          </w:tcPr>
          <w:p w:rsidR="00AC3497" w:rsidRPr="00B06354" w:rsidRDefault="00AC3497" w:rsidP="00F31224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771" w:type="dxa"/>
          </w:tcPr>
          <w:p w:rsidR="008F772E" w:rsidRPr="00CD3492" w:rsidRDefault="00B2668A" w:rsidP="00F31224">
            <w:p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Ratan Ltd., having a share capital of </w:t>
            </w:r>
            <w:r w:rsidR="006465FA"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3,00,000 divided into 3,000 shares of </w:t>
            </w:r>
            <w:r w:rsidR="006465FA"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100 each, resolves to sub-divide the shares into 30,000 shares of </w:t>
            </w:r>
            <w:r w:rsidR="006465FA"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10 each. Pass the necessary journal entry. </w:t>
            </w:r>
          </w:p>
        </w:tc>
      </w:tr>
      <w:tr w:rsidR="00AC3497" w:rsidRPr="00CD3492" w:rsidTr="00A17CF2">
        <w:tc>
          <w:tcPr>
            <w:tcW w:w="786" w:type="dxa"/>
          </w:tcPr>
          <w:p w:rsidR="00AC3497" w:rsidRPr="00B06354" w:rsidRDefault="00AC3497" w:rsidP="00F31224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771" w:type="dxa"/>
          </w:tcPr>
          <w:p w:rsidR="00AC3497" w:rsidRPr="00CD3492" w:rsidRDefault="0045443A" w:rsidP="00F31224">
            <w:p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What do you mean by liquidation?</w:t>
            </w:r>
          </w:p>
        </w:tc>
      </w:tr>
      <w:tr w:rsidR="00AC3497" w:rsidRPr="00CD3492" w:rsidTr="00A17CF2">
        <w:tc>
          <w:tcPr>
            <w:tcW w:w="786" w:type="dxa"/>
          </w:tcPr>
          <w:p w:rsidR="00AC3497" w:rsidRPr="00B06354" w:rsidRDefault="00AC3497" w:rsidP="00F31224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after="120" w:line="240" w:lineRule="atLeast"/>
              <w:ind w:hanging="468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771" w:type="dxa"/>
          </w:tcPr>
          <w:p w:rsidR="00BD54E6" w:rsidRPr="00CD3492" w:rsidRDefault="000D3B3B" w:rsidP="00F31224">
            <w:p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From  the following  details  ascertain  unsecured creditors  to be shown in statement of  affairs</w:t>
            </w:r>
          </w:p>
          <w:p w:rsidR="006B2990" w:rsidRPr="00CD3492" w:rsidRDefault="007F6E86" w:rsidP="00F31224">
            <w:pPr>
              <w:tabs>
                <w:tab w:val="left" w:pos="7938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="00B55009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="00A17CF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</w:t>
            </w:r>
            <w:r w:rsidR="00BD54E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                                         </w:t>
            </w:r>
            <w:r w:rsidR="00A82DA1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</w:t>
            </w:r>
            <w:r w:rsidR="00BD54E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="00A82DA1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</w:t>
            </w:r>
            <w:r w:rsidR="00BD54E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="00B55009"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</w:p>
          <w:p w:rsidR="00BD54E6" w:rsidRPr="00CD3492" w:rsidRDefault="00BD54E6" w:rsidP="00F31224">
            <w:pPr>
              <w:tabs>
                <w:tab w:val="center" w:pos="4539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Creditors  for  goods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</w:r>
            <w:r w:rsidR="00A82DA1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                </w:t>
            </w:r>
            <w:r w:rsidR="00693B44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</w:t>
            </w:r>
            <w:r w:rsidR="007F6E8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80,000</w:t>
            </w:r>
          </w:p>
          <w:p w:rsidR="00BD54E6" w:rsidRPr="00CD3492" w:rsidRDefault="00BD54E6" w:rsidP="00A82DA1">
            <w:pPr>
              <w:tabs>
                <w:tab w:val="left" w:pos="2835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Bills  payable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</w:r>
            <w:r w:rsidR="007F6E8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</w:t>
            </w:r>
            <w:r w:rsidR="00A82DA1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                     </w:t>
            </w:r>
            <w:r w:rsidR="00693B44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="007F6E8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8,000</w:t>
            </w:r>
          </w:p>
          <w:p w:rsidR="00BD54E6" w:rsidRPr="00CD3492" w:rsidRDefault="001B4443" w:rsidP="00F31224">
            <w:pPr>
              <w:tabs>
                <w:tab w:val="center" w:pos="4539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Loan  from  bank( un secured)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</w:r>
            <w:r w:rsidR="007F6E8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="00A82DA1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         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20,000</w:t>
            </w:r>
          </w:p>
          <w:p w:rsidR="001B4443" w:rsidRPr="00CD3492" w:rsidRDefault="001B4443" w:rsidP="00F31224">
            <w:pPr>
              <w:tabs>
                <w:tab w:val="center" w:pos="4539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Bank  overdraft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</w:r>
            <w:r w:rsidR="00A82DA1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                   </w:t>
            </w:r>
            <w:r w:rsidR="007F6E8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6,000</w:t>
            </w:r>
          </w:p>
          <w:p w:rsidR="001B4443" w:rsidRPr="00CD3492" w:rsidRDefault="001B4443" w:rsidP="00F31224">
            <w:pPr>
              <w:tabs>
                <w:tab w:val="center" w:pos="4539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Loan  on security of  machinery</w:t>
            </w:r>
            <w:r w:rsidR="007F6E8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="00562D7C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</w:r>
            <w:r w:rsidR="00A82DA1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       </w:t>
            </w:r>
            <w:r w:rsidR="00562D7C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40,000</w:t>
            </w:r>
          </w:p>
          <w:p w:rsidR="00562D7C" w:rsidRPr="00CD3492" w:rsidRDefault="00001EFD" w:rsidP="00F31224">
            <w:pPr>
              <w:tabs>
                <w:tab w:val="center" w:pos="4539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Estimated  reailasable value  of  money  32,000</w:t>
            </w:r>
          </w:p>
          <w:p w:rsidR="00001EFD" w:rsidRPr="00CD3492" w:rsidRDefault="00001EFD" w:rsidP="00F31224">
            <w:pPr>
              <w:tabs>
                <w:tab w:val="center" w:pos="4539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Contingent  liabilities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</w:r>
            <w:r w:rsidR="00693B44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                        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31,000  (20% expected  to rank)</w:t>
            </w:r>
          </w:p>
          <w:p w:rsidR="00B80440" w:rsidRPr="00CD3492" w:rsidRDefault="00B80440" w:rsidP="00F31224">
            <w:pPr>
              <w:tabs>
                <w:tab w:val="left" w:pos="3075"/>
              </w:tabs>
              <w:spacing w:after="12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                       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ab/>
            </w:r>
            <w:r w:rsidR="00693B44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                    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25,000(10% expected to rank)</w:t>
            </w:r>
          </w:p>
        </w:tc>
      </w:tr>
    </w:tbl>
    <w:p w:rsidR="00CD3492" w:rsidRPr="005D187A" w:rsidRDefault="00CD3492" w:rsidP="000B16D0">
      <w:pPr>
        <w:pStyle w:val="western"/>
        <w:spacing w:before="60" w:beforeAutospacing="0" w:after="60" w:line="240" w:lineRule="atLeast"/>
        <w:jc w:val="center"/>
        <w:rPr>
          <w:sz w:val="36"/>
          <w:szCs w:val="32"/>
          <w:lang w:val="en-GB"/>
        </w:rPr>
      </w:pPr>
      <w:r w:rsidRPr="005D187A">
        <w:rPr>
          <w:sz w:val="36"/>
          <w:szCs w:val="32"/>
          <w:lang w:val="en-GB"/>
        </w:rPr>
        <w:t>SECTION B – (5 × 5 = 25 marks)</w:t>
      </w:r>
    </w:p>
    <w:p w:rsidR="00CD3492" w:rsidRPr="005D187A" w:rsidRDefault="00CD3492" w:rsidP="000B16D0">
      <w:pPr>
        <w:pStyle w:val="western"/>
        <w:spacing w:before="60" w:beforeAutospacing="0" w:after="60" w:line="240" w:lineRule="atLeast"/>
        <w:jc w:val="center"/>
        <w:rPr>
          <w:sz w:val="36"/>
          <w:szCs w:val="32"/>
          <w:lang w:val="en-GB"/>
        </w:rPr>
      </w:pPr>
      <w:r w:rsidRPr="005D187A">
        <w:rPr>
          <w:sz w:val="36"/>
          <w:szCs w:val="32"/>
          <w:lang w:val="en-GB"/>
        </w:rPr>
        <w:t xml:space="preserve">Answer any </w:t>
      </w:r>
      <w:r w:rsidRPr="005D187A">
        <w:rPr>
          <w:i/>
          <w:iCs/>
          <w:sz w:val="36"/>
          <w:szCs w:val="32"/>
          <w:lang w:val="en-GB"/>
        </w:rPr>
        <w:t xml:space="preserve">FIVE </w:t>
      </w:r>
      <w:r w:rsidRPr="005D187A">
        <w:rPr>
          <w:sz w:val="36"/>
          <w:szCs w:val="32"/>
          <w:lang w:val="en-GB"/>
        </w:rPr>
        <w:t>questions</w:t>
      </w:r>
    </w:p>
    <w:tbl>
      <w:tblPr>
        <w:tblStyle w:val="TableGrid"/>
        <w:tblW w:w="1410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50"/>
        <w:gridCol w:w="213"/>
        <w:gridCol w:w="12189"/>
        <w:gridCol w:w="536"/>
        <w:gridCol w:w="315"/>
      </w:tblGrid>
      <w:tr w:rsidR="006F1AEE" w:rsidRPr="00B06354" w:rsidTr="00F31224">
        <w:trPr>
          <w:gridAfter w:val="1"/>
          <w:wAfter w:w="315" w:type="dxa"/>
        </w:trPr>
        <w:tc>
          <w:tcPr>
            <w:tcW w:w="850" w:type="dxa"/>
          </w:tcPr>
          <w:p w:rsidR="006F1AEE" w:rsidRPr="00B06354" w:rsidRDefault="006F1AEE" w:rsidP="000B16D0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before="60" w:after="60" w:line="240" w:lineRule="atLeast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938" w:type="dxa"/>
            <w:gridSpan w:val="3"/>
          </w:tcPr>
          <w:p w:rsidR="006F1AEE" w:rsidRPr="00CD3492" w:rsidRDefault="007C567F" w:rsidP="00F31224">
            <w:pPr>
              <w:tabs>
                <w:tab w:val="left" w:pos="7938"/>
              </w:tabs>
              <w:spacing w:before="60" w:after="60" w:line="240" w:lineRule="atLeast"/>
              <w:ind w:left="34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What are the rules regarding redemption of proference shares?</w:t>
            </w:r>
          </w:p>
        </w:tc>
      </w:tr>
      <w:tr w:rsidR="006F1AEE" w:rsidRPr="00B06354" w:rsidTr="00F31224">
        <w:trPr>
          <w:gridAfter w:val="1"/>
          <w:wAfter w:w="315" w:type="dxa"/>
        </w:trPr>
        <w:tc>
          <w:tcPr>
            <w:tcW w:w="850" w:type="dxa"/>
          </w:tcPr>
          <w:p w:rsidR="006F1AEE" w:rsidRPr="00B06354" w:rsidRDefault="006F1AEE" w:rsidP="000B16D0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before="60" w:after="60" w:line="240" w:lineRule="atLeast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938" w:type="dxa"/>
            <w:gridSpan w:val="3"/>
          </w:tcPr>
          <w:p w:rsidR="001F2C14" w:rsidRPr="00CD3492" w:rsidRDefault="00496048" w:rsidP="000B16D0">
            <w:pPr>
              <w:tabs>
                <w:tab w:val="left" w:pos="7938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en-IN" w:eastAsia="en-IN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600.65pt;margin-top:81.5pt;width:64.5pt;height:33.75pt;z-index:251658240;mso-position-horizontal-relative:text;mso-position-vertical-relative:text" strokecolor="white">
                  <v:textbox style="mso-next-textbox:#_x0000_s1027">
                    <w:txbxContent>
                      <w:p w:rsidR="00862A4C" w:rsidRPr="007C77E3" w:rsidRDefault="00862A4C" w:rsidP="00862A4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C77E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[P.T.O.]</w:t>
                        </w:r>
                      </w:p>
                    </w:txbxContent>
                  </v:textbox>
                </v:shape>
              </w:pict>
            </w:r>
            <w:r w:rsidR="00F15A6C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Good Luck Ltd., invited applications for 20,000 shares of the value of </w:t>
            </w:r>
            <w:r w:rsidR="00432FD6"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="00F15A6C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20 each. The amount payable is </w:t>
            </w:r>
            <w:r w:rsidR="00432FD6"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="00F15A6C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5 on application, </w:t>
            </w:r>
            <w:r w:rsidR="00432FD6"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="00F15A6C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8 on allotment and the balance when required. The whole of the above issue was applied for and cash was duly received. Give the journal entries for the above transactions.</w:t>
            </w:r>
          </w:p>
        </w:tc>
      </w:tr>
      <w:tr w:rsidR="006F1AEE" w:rsidRPr="00B06354" w:rsidTr="00F31224">
        <w:trPr>
          <w:gridAfter w:val="1"/>
          <w:wAfter w:w="315" w:type="dxa"/>
        </w:trPr>
        <w:tc>
          <w:tcPr>
            <w:tcW w:w="850" w:type="dxa"/>
          </w:tcPr>
          <w:p w:rsidR="006F1AEE" w:rsidRPr="00B06354" w:rsidRDefault="006F1AEE" w:rsidP="000B16D0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before="60" w:after="60" w:line="240" w:lineRule="atLeast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938" w:type="dxa"/>
            <w:gridSpan w:val="3"/>
          </w:tcPr>
          <w:p w:rsidR="005833CA" w:rsidRPr="00CD3492" w:rsidRDefault="005833CA" w:rsidP="000B16D0">
            <w:pPr>
              <w:tabs>
                <w:tab w:val="left" w:pos="486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Kalyan Kumar Co. Ltd., was formed with a capital of </w:t>
            </w:r>
            <w:r w:rsidR="00432FD6"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10,00,000 in </w:t>
            </w:r>
            <w:r w:rsidR="00432FD6"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10 shares, the whole amount being issued to the public. The underwritting of these shares was as follows:</w:t>
            </w:r>
          </w:p>
          <w:p w:rsidR="005833CA" w:rsidRPr="00CD3492" w:rsidRDefault="005833CA" w:rsidP="000B16D0">
            <w:pPr>
              <w:tabs>
                <w:tab w:val="left" w:pos="486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A – 35,000; B – 30,000; C-20,000; D-10,000; E-3,000; F-2,000.</w:t>
            </w:r>
          </w:p>
          <w:p w:rsidR="005833CA" w:rsidRDefault="005833CA" w:rsidP="000B16D0">
            <w:pPr>
              <w:tabs>
                <w:tab w:val="left" w:pos="486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All the marked application forms were to go in relief of the underwritters whose stamp they bear. The application forms marked by the underwriters were: </w:t>
            </w:r>
          </w:p>
          <w:p w:rsidR="005833CA" w:rsidRPr="00CD3492" w:rsidRDefault="005833CA" w:rsidP="000B16D0">
            <w:pPr>
              <w:tabs>
                <w:tab w:val="left" w:pos="486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A-10,000; B-22,500; C-20,000; D-7,500; E-5,000, F-Nil.</w:t>
            </w:r>
          </w:p>
          <w:p w:rsidR="005833CA" w:rsidRPr="00CD3492" w:rsidRDefault="005833CA" w:rsidP="000B16D0">
            <w:pPr>
              <w:tabs>
                <w:tab w:val="left" w:pos="486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Applications for 20,000 shares were received on forms not marked. Draw up a statement showing the number of shares each underwriter had to take up.</w:t>
            </w:r>
          </w:p>
          <w:p w:rsidR="00843785" w:rsidRPr="00CD3492" w:rsidRDefault="00843785" w:rsidP="000B16D0">
            <w:pPr>
              <w:tabs>
                <w:tab w:val="left" w:pos="486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</w:p>
        </w:tc>
      </w:tr>
      <w:tr w:rsidR="006F1AEE" w:rsidRPr="00B06354" w:rsidTr="00F31224">
        <w:trPr>
          <w:gridAfter w:val="1"/>
          <w:wAfter w:w="315" w:type="dxa"/>
        </w:trPr>
        <w:tc>
          <w:tcPr>
            <w:tcW w:w="850" w:type="dxa"/>
          </w:tcPr>
          <w:p w:rsidR="006F1AEE" w:rsidRPr="00B06354" w:rsidRDefault="006F1AEE" w:rsidP="000B16D0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before="60" w:after="60" w:line="240" w:lineRule="atLeast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938" w:type="dxa"/>
            <w:gridSpan w:val="3"/>
          </w:tcPr>
          <w:p w:rsidR="00F1640A" w:rsidRPr="00CD3492" w:rsidRDefault="00315B68" w:rsidP="000B16D0">
            <w:pPr>
              <w:tabs>
                <w:tab w:val="left" w:pos="7938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Ganesh Ltd., was registered on 1.7.97 to acquire the running business of Suneel &amp; Co., with effect from 1-1-97. The following was the profit and loss account of the company on 31-12-97.</w:t>
            </w:r>
          </w:p>
          <w:tbl>
            <w:tblPr>
              <w:tblStyle w:val="TableGrid"/>
              <w:tblW w:w="0" w:type="auto"/>
              <w:tblInd w:w="592" w:type="dxa"/>
              <w:tblLayout w:type="fixed"/>
              <w:tblLook w:val="04A0"/>
            </w:tblPr>
            <w:tblGrid>
              <w:gridCol w:w="5252"/>
              <w:gridCol w:w="1751"/>
              <w:gridCol w:w="2919"/>
              <w:gridCol w:w="1605"/>
            </w:tblGrid>
            <w:tr w:rsidR="009A761C" w:rsidRPr="00CD3492" w:rsidTr="00F31224">
              <w:trPr>
                <w:trHeight w:val="549"/>
              </w:trPr>
              <w:tc>
                <w:tcPr>
                  <w:tcW w:w="5252" w:type="dxa"/>
                </w:tcPr>
                <w:p w:rsidR="009A761C" w:rsidRPr="00A215EE" w:rsidRDefault="009A761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A215EE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Particualrs</w:t>
                  </w:r>
                </w:p>
              </w:tc>
              <w:tc>
                <w:tcPr>
                  <w:tcW w:w="1751" w:type="dxa"/>
                </w:tcPr>
                <w:p w:rsidR="009A761C" w:rsidRPr="00A215EE" w:rsidRDefault="00432FD6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A215EE">
                    <w:rPr>
                      <w:rFonts w:ascii="Rupee Foradian" w:hAnsi="Rupee Foradian" w:cs="Times New Roman"/>
                      <w:noProof/>
                      <w:sz w:val="32"/>
                      <w:szCs w:val="32"/>
                      <w:lang w:bidi="ar-SA"/>
                    </w:rPr>
                    <w:t>`</w:t>
                  </w:r>
                </w:p>
              </w:tc>
              <w:tc>
                <w:tcPr>
                  <w:tcW w:w="2919" w:type="dxa"/>
                </w:tcPr>
                <w:p w:rsidR="009A761C" w:rsidRPr="00A215EE" w:rsidRDefault="009A761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A215EE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Particualrs</w:t>
                  </w:r>
                </w:p>
              </w:tc>
              <w:tc>
                <w:tcPr>
                  <w:tcW w:w="1605" w:type="dxa"/>
                </w:tcPr>
                <w:p w:rsidR="009A761C" w:rsidRPr="00A215EE" w:rsidRDefault="00432FD6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A215EE">
                    <w:rPr>
                      <w:rFonts w:ascii="Rupee Foradian" w:hAnsi="Rupee Foradian" w:cs="Times New Roman"/>
                      <w:noProof/>
                      <w:sz w:val="32"/>
                      <w:szCs w:val="32"/>
                      <w:lang w:bidi="ar-SA"/>
                    </w:rPr>
                    <w:t>`</w:t>
                  </w:r>
                </w:p>
              </w:tc>
            </w:tr>
            <w:tr w:rsidR="009A761C" w:rsidRPr="00CD3492" w:rsidTr="00F31224">
              <w:trPr>
                <w:trHeight w:val="549"/>
              </w:trPr>
              <w:tc>
                <w:tcPr>
                  <w:tcW w:w="5252" w:type="dxa"/>
                </w:tcPr>
                <w:p w:rsidR="009A761C" w:rsidRPr="00CD3492" w:rsidRDefault="009A761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To Office Expenses</w:t>
                  </w:r>
                </w:p>
              </w:tc>
              <w:tc>
                <w:tcPr>
                  <w:tcW w:w="1751" w:type="dxa"/>
                </w:tcPr>
                <w:p w:rsidR="009A761C" w:rsidRPr="00CD3492" w:rsidRDefault="009A761C" w:rsidP="00C46841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54,000</w:t>
                  </w:r>
                </w:p>
              </w:tc>
              <w:tc>
                <w:tcPr>
                  <w:tcW w:w="2919" w:type="dxa"/>
                </w:tcPr>
                <w:p w:rsidR="009A761C" w:rsidRPr="00CD3492" w:rsidRDefault="009A761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By Gross Profit B/d</w:t>
                  </w:r>
                </w:p>
              </w:tc>
              <w:tc>
                <w:tcPr>
                  <w:tcW w:w="1605" w:type="dxa"/>
                </w:tcPr>
                <w:p w:rsidR="009A761C" w:rsidRPr="00CD3492" w:rsidRDefault="009A761C" w:rsidP="00C46841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2,25,000</w:t>
                  </w:r>
                </w:p>
              </w:tc>
            </w:tr>
            <w:tr w:rsidR="009A761C" w:rsidRPr="00CD3492" w:rsidTr="00F31224">
              <w:trPr>
                <w:trHeight w:val="549"/>
              </w:trPr>
              <w:tc>
                <w:tcPr>
                  <w:tcW w:w="5252" w:type="dxa"/>
                </w:tcPr>
                <w:p w:rsidR="009A761C" w:rsidRPr="00CD3492" w:rsidRDefault="009A761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To Formation expenses (written off)</w:t>
                  </w:r>
                </w:p>
              </w:tc>
              <w:tc>
                <w:tcPr>
                  <w:tcW w:w="1751" w:type="dxa"/>
                </w:tcPr>
                <w:p w:rsidR="009A761C" w:rsidRPr="00CD3492" w:rsidRDefault="009A761C" w:rsidP="00C46841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10,000</w:t>
                  </w:r>
                </w:p>
              </w:tc>
              <w:tc>
                <w:tcPr>
                  <w:tcW w:w="2919" w:type="dxa"/>
                </w:tcPr>
                <w:p w:rsidR="009A761C" w:rsidRPr="00CD3492" w:rsidRDefault="009A761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605" w:type="dxa"/>
                </w:tcPr>
                <w:p w:rsidR="009A761C" w:rsidRPr="00CD3492" w:rsidRDefault="009A761C" w:rsidP="00C46841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9A761C" w:rsidRPr="00CD3492" w:rsidTr="00F31224">
              <w:trPr>
                <w:trHeight w:val="566"/>
              </w:trPr>
              <w:tc>
                <w:tcPr>
                  <w:tcW w:w="5252" w:type="dxa"/>
                </w:tcPr>
                <w:p w:rsidR="009A761C" w:rsidRPr="00CD3492" w:rsidRDefault="009A761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To Stationary and Postage</w:t>
                  </w:r>
                </w:p>
              </w:tc>
              <w:tc>
                <w:tcPr>
                  <w:tcW w:w="1751" w:type="dxa"/>
                </w:tcPr>
                <w:p w:rsidR="009A761C" w:rsidRPr="00CD3492" w:rsidRDefault="009A761C" w:rsidP="00C46841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5,000</w:t>
                  </w:r>
                </w:p>
              </w:tc>
              <w:tc>
                <w:tcPr>
                  <w:tcW w:w="2919" w:type="dxa"/>
                </w:tcPr>
                <w:p w:rsidR="009A761C" w:rsidRPr="00CD3492" w:rsidRDefault="009A761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605" w:type="dxa"/>
                </w:tcPr>
                <w:p w:rsidR="009A761C" w:rsidRPr="00CD3492" w:rsidRDefault="009A761C" w:rsidP="00C46841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9A761C" w:rsidRPr="00CD3492" w:rsidTr="00F31224">
              <w:trPr>
                <w:trHeight w:val="549"/>
              </w:trPr>
              <w:tc>
                <w:tcPr>
                  <w:tcW w:w="5252" w:type="dxa"/>
                </w:tcPr>
                <w:p w:rsidR="009A761C" w:rsidRPr="00CD3492" w:rsidRDefault="009A761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 xml:space="preserve">To selling Expenses </w:t>
                  </w:r>
                </w:p>
              </w:tc>
              <w:tc>
                <w:tcPr>
                  <w:tcW w:w="1751" w:type="dxa"/>
                </w:tcPr>
                <w:p w:rsidR="009A761C" w:rsidRPr="00CD3492" w:rsidRDefault="009A761C" w:rsidP="00C46841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60,000</w:t>
                  </w:r>
                </w:p>
              </w:tc>
              <w:tc>
                <w:tcPr>
                  <w:tcW w:w="2919" w:type="dxa"/>
                </w:tcPr>
                <w:p w:rsidR="009A761C" w:rsidRPr="00CD3492" w:rsidRDefault="009A761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605" w:type="dxa"/>
                </w:tcPr>
                <w:p w:rsidR="009A761C" w:rsidRPr="00CD3492" w:rsidRDefault="009A761C" w:rsidP="00C46841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9A761C" w:rsidRPr="00CD3492" w:rsidTr="00F31224">
              <w:trPr>
                <w:trHeight w:val="549"/>
              </w:trPr>
              <w:tc>
                <w:tcPr>
                  <w:tcW w:w="5252" w:type="dxa"/>
                </w:tcPr>
                <w:p w:rsidR="009A761C" w:rsidRPr="00CD3492" w:rsidRDefault="009A761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To Director’s Fees</w:t>
                  </w:r>
                </w:p>
              </w:tc>
              <w:tc>
                <w:tcPr>
                  <w:tcW w:w="1751" w:type="dxa"/>
                </w:tcPr>
                <w:p w:rsidR="009A761C" w:rsidRPr="00CD3492" w:rsidRDefault="009A761C" w:rsidP="00C46841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20,000</w:t>
                  </w:r>
                </w:p>
              </w:tc>
              <w:tc>
                <w:tcPr>
                  <w:tcW w:w="2919" w:type="dxa"/>
                </w:tcPr>
                <w:p w:rsidR="009A761C" w:rsidRPr="00CD3492" w:rsidRDefault="009A761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605" w:type="dxa"/>
                </w:tcPr>
                <w:p w:rsidR="009A761C" w:rsidRPr="00CD3492" w:rsidRDefault="009A761C" w:rsidP="00C46841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9A761C" w:rsidRPr="00CD3492" w:rsidTr="00F31224">
              <w:trPr>
                <w:trHeight w:val="549"/>
              </w:trPr>
              <w:tc>
                <w:tcPr>
                  <w:tcW w:w="5252" w:type="dxa"/>
                </w:tcPr>
                <w:p w:rsidR="009A761C" w:rsidRPr="00CD3492" w:rsidRDefault="009A761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To Net Profit</w:t>
                  </w:r>
                </w:p>
              </w:tc>
              <w:tc>
                <w:tcPr>
                  <w:tcW w:w="1751" w:type="dxa"/>
                </w:tcPr>
                <w:p w:rsidR="009A761C" w:rsidRPr="00CD3492" w:rsidRDefault="009A761C" w:rsidP="00C46841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76,000</w:t>
                  </w:r>
                </w:p>
              </w:tc>
              <w:tc>
                <w:tcPr>
                  <w:tcW w:w="2919" w:type="dxa"/>
                </w:tcPr>
                <w:p w:rsidR="009A761C" w:rsidRPr="00CD3492" w:rsidRDefault="009A761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605" w:type="dxa"/>
                </w:tcPr>
                <w:p w:rsidR="009A761C" w:rsidRPr="00CD3492" w:rsidRDefault="009A761C" w:rsidP="00C46841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9A761C" w:rsidRPr="00CD3492" w:rsidTr="00F31224">
              <w:trPr>
                <w:trHeight w:val="549"/>
              </w:trPr>
              <w:tc>
                <w:tcPr>
                  <w:tcW w:w="5252" w:type="dxa"/>
                </w:tcPr>
                <w:p w:rsidR="009A761C" w:rsidRPr="00CD3492" w:rsidRDefault="009A761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751" w:type="dxa"/>
                </w:tcPr>
                <w:p w:rsidR="009A761C" w:rsidRPr="00CD3492" w:rsidRDefault="009A761C" w:rsidP="00C46841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2,25,000</w:t>
                  </w:r>
                </w:p>
              </w:tc>
              <w:tc>
                <w:tcPr>
                  <w:tcW w:w="2919" w:type="dxa"/>
                </w:tcPr>
                <w:p w:rsidR="009A761C" w:rsidRPr="00CD3492" w:rsidRDefault="009A761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605" w:type="dxa"/>
                </w:tcPr>
                <w:p w:rsidR="009A761C" w:rsidRPr="00CD3492" w:rsidRDefault="009A761C" w:rsidP="00C46841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2,25,000</w:t>
                  </w:r>
                </w:p>
              </w:tc>
            </w:tr>
          </w:tbl>
          <w:p w:rsidR="00315B68" w:rsidRPr="00CD3492" w:rsidRDefault="00315B68" w:rsidP="000B16D0">
            <w:pPr>
              <w:tabs>
                <w:tab w:val="left" w:pos="7938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You are required to prepare a statement showing profit earned by the company in the pre and post incorporation periods. The total sales for the year took place in the ratio of 1:2 before and after incorporation respectively.</w:t>
            </w:r>
          </w:p>
          <w:p w:rsidR="00843785" w:rsidRPr="00CD3492" w:rsidRDefault="00843785" w:rsidP="000B16D0">
            <w:pPr>
              <w:tabs>
                <w:tab w:val="left" w:pos="7938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</w:p>
        </w:tc>
      </w:tr>
      <w:tr w:rsidR="006F1AEE" w:rsidRPr="00B06354" w:rsidTr="00F31224">
        <w:trPr>
          <w:gridAfter w:val="1"/>
          <w:wAfter w:w="315" w:type="dxa"/>
        </w:trPr>
        <w:tc>
          <w:tcPr>
            <w:tcW w:w="850" w:type="dxa"/>
          </w:tcPr>
          <w:p w:rsidR="006F1AEE" w:rsidRPr="00B06354" w:rsidRDefault="006F1AEE" w:rsidP="000B16D0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before="60" w:after="60" w:line="240" w:lineRule="atLeast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938" w:type="dxa"/>
            <w:gridSpan w:val="3"/>
          </w:tcPr>
          <w:p w:rsidR="00F1640A" w:rsidRDefault="00896D6C" w:rsidP="000B16D0">
            <w:pPr>
              <w:tabs>
                <w:tab w:val="left" w:pos="7938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The following information is presented for five years ending 31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vertAlign w:val="superscript"/>
                <w:lang w:bidi="ar-SA"/>
              </w:rPr>
              <w:t>st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December 1998.</w:t>
            </w:r>
          </w:p>
          <w:p w:rsidR="00BD0576" w:rsidRPr="00CD3492" w:rsidRDefault="00BD0576" w:rsidP="000B16D0">
            <w:pPr>
              <w:tabs>
                <w:tab w:val="left" w:pos="7938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</w:p>
          <w:tbl>
            <w:tblPr>
              <w:tblStyle w:val="TableGrid"/>
              <w:tblW w:w="0" w:type="auto"/>
              <w:tblInd w:w="472" w:type="dxa"/>
              <w:tblLayout w:type="fixed"/>
              <w:tblLook w:val="04A0"/>
            </w:tblPr>
            <w:tblGrid>
              <w:gridCol w:w="1795"/>
              <w:gridCol w:w="2702"/>
              <w:gridCol w:w="1596"/>
              <w:gridCol w:w="1742"/>
              <w:gridCol w:w="2468"/>
            </w:tblGrid>
            <w:tr w:rsidR="00896D6C" w:rsidRPr="00CD3492" w:rsidTr="00F31224">
              <w:trPr>
                <w:trHeight w:val="1372"/>
              </w:trPr>
              <w:tc>
                <w:tcPr>
                  <w:tcW w:w="1795" w:type="dxa"/>
                </w:tcPr>
                <w:p w:rsidR="00896D6C" w:rsidRPr="00CD3492" w:rsidRDefault="00896D6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Year</w:t>
                  </w:r>
                </w:p>
              </w:tc>
              <w:tc>
                <w:tcPr>
                  <w:tcW w:w="2702" w:type="dxa"/>
                </w:tcPr>
                <w:p w:rsidR="00896D6C" w:rsidRPr="00CD3492" w:rsidRDefault="00896D6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Profit (after tax)</w:t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br/>
                  </w:r>
                  <w:r w:rsidR="00560FBB" w:rsidRPr="0093528D">
                    <w:rPr>
                      <w:rFonts w:ascii="Rupee Foradian" w:hAnsi="Rupee Foradian" w:cs="Times New Roman"/>
                      <w:noProof/>
                      <w:sz w:val="32"/>
                      <w:szCs w:val="32"/>
                      <w:lang w:bidi="ar-SA"/>
                    </w:rPr>
                    <w:t>`</w:t>
                  </w:r>
                </w:p>
              </w:tc>
              <w:tc>
                <w:tcPr>
                  <w:tcW w:w="1596" w:type="dxa"/>
                </w:tcPr>
                <w:p w:rsidR="00896D6C" w:rsidRPr="00CD3492" w:rsidRDefault="00896D6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 xml:space="preserve">Taxation </w:t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br/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ab/>
                    <w:t>TrRs.</w:t>
                  </w:r>
                </w:p>
              </w:tc>
              <w:tc>
                <w:tcPr>
                  <w:tcW w:w="1742" w:type="dxa"/>
                </w:tcPr>
                <w:p w:rsidR="00896D6C" w:rsidRPr="00CD3492" w:rsidRDefault="00896D6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 xml:space="preserve">Transfer to reserve </w:t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br/>
                  </w:r>
                  <w:r w:rsidR="00560FBB" w:rsidRPr="0093528D">
                    <w:rPr>
                      <w:rFonts w:ascii="Rupee Foradian" w:hAnsi="Rupee Foradian" w:cs="Times New Roman"/>
                      <w:noProof/>
                      <w:sz w:val="32"/>
                      <w:szCs w:val="32"/>
                      <w:lang w:bidi="ar-SA"/>
                    </w:rPr>
                    <w:t>`</w:t>
                  </w:r>
                </w:p>
              </w:tc>
              <w:tc>
                <w:tcPr>
                  <w:tcW w:w="2468" w:type="dxa"/>
                </w:tcPr>
                <w:p w:rsidR="00896D6C" w:rsidRPr="00CD3492" w:rsidRDefault="00896D6C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 xml:space="preserve">Director’s remuneration </w:t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br/>
                  </w:r>
                  <w:r w:rsidR="00560FBB" w:rsidRPr="0093528D">
                    <w:rPr>
                      <w:rFonts w:ascii="Rupee Foradian" w:hAnsi="Rupee Foradian" w:cs="Times New Roman"/>
                      <w:noProof/>
                      <w:sz w:val="32"/>
                      <w:szCs w:val="32"/>
                      <w:lang w:bidi="ar-SA"/>
                    </w:rPr>
                    <w:t>`</w:t>
                  </w:r>
                </w:p>
              </w:tc>
            </w:tr>
            <w:tr w:rsidR="00896D6C" w:rsidRPr="00CD3492" w:rsidTr="00F31224">
              <w:trPr>
                <w:trHeight w:val="542"/>
              </w:trPr>
              <w:tc>
                <w:tcPr>
                  <w:tcW w:w="1795" w:type="dxa"/>
                </w:tcPr>
                <w:p w:rsidR="00896D6C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1994</w:t>
                  </w:r>
                </w:p>
              </w:tc>
              <w:tc>
                <w:tcPr>
                  <w:tcW w:w="2702" w:type="dxa"/>
                </w:tcPr>
                <w:p w:rsidR="00896D6C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25,000</w:t>
                  </w:r>
                </w:p>
              </w:tc>
              <w:tc>
                <w:tcPr>
                  <w:tcW w:w="1596" w:type="dxa"/>
                </w:tcPr>
                <w:p w:rsidR="00896D6C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9,000</w:t>
                  </w:r>
                </w:p>
              </w:tc>
              <w:tc>
                <w:tcPr>
                  <w:tcW w:w="1742" w:type="dxa"/>
                </w:tcPr>
                <w:p w:rsidR="00896D6C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5,000</w:t>
                  </w:r>
                </w:p>
              </w:tc>
              <w:tc>
                <w:tcPr>
                  <w:tcW w:w="2468" w:type="dxa"/>
                </w:tcPr>
                <w:p w:rsidR="00896D6C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2,000</w:t>
                  </w:r>
                </w:p>
              </w:tc>
            </w:tr>
            <w:tr w:rsidR="00104A02" w:rsidRPr="00CD3492" w:rsidTr="00F31224">
              <w:trPr>
                <w:trHeight w:val="559"/>
              </w:trPr>
              <w:tc>
                <w:tcPr>
                  <w:tcW w:w="1795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1995</w:t>
                  </w:r>
                </w:p>
              </w:tc>
              <w:tc>
                <w:tcPr>
                  <w:tcW w:w="2702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27,500</w:t>
                  </w:r>
                </w:p>
              </w:tc>
              <w:tc>
                <w:tcPr>
                  <w:tcW w:w="1596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10,000</w:t>
                  </w:r>
                </w:p>
              </w:tc>
              <w:tc>
                <w:tcPr>
                  <w:tcW w:w="1742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6,000</w:t>
                  </w:r>
                </w:p>
              </w:tc>
              <w:tc>
                <w:tcPr>
                  <w:tcW w:w="2468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2,250</w:t>
                  </w:r>
                </w:p>
              </w:tc>
            </w:tr>
            <w:tr w:rsidR="00104A02" w:rsidRPr="00CD3492" w:rsidTr="00F31224">
              <w:trPr>
                <w:trHeight w:val="559"/>
              </w:trPr>
              <w:tc>
                <w:tcPr>
                  <w:tcW w:w="1795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1996</w:t>
                  </w:r>
                </w:p>
              </w:tc>
              <w:tc>
                <w:tcPr>
                  <w:tcW w:w="2702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24,000</w:t>
                  </w:r>
                </w:p>
              </w:tc>
              <w:tc>
                <w:tcPr>
                  <w:tcW w:w="1596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7,500</w:t>
                  </w:r>
                </w:p>
              </w:tc>
              <w:tc>
                <w:tcPr>
                  <w:tcW w:w="1742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4,000</w:t>
                  </w:r>
                </w:p>
              </w:tc>
              <w:tc>
                <w:tcPr>
                  <w:tcW w:w="2468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2,250</w:t>
                  </w:r>
                </w:p>
              </w:tc>
            </w:tr>
            <w:tr w:rsidR="00104A02" w:rsidRPr="00CD3492" w:rsidTr="00F31224">
              <w:trPr>
                <w:trHeight w:val="559"/>
              </w:trPr>
              <w:tc>
                <w:tcPr>
                  <w:tcW w:w="1795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1997</w:t>
                  </w:r>
                </w:p>
              </w:tc>
              <w:tc>
                <w:tcPr>
                  <w:tcW w:w="2702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32,500</w:t>
                  </w:r>
                </w:p>
              </w:tc>
              <w:tc>
                <w:tcPr>
                  <w:tcW w:w="1596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12,500</w:t>
                  </w:r>
                </w:p>
              </w:tc>
              <w:tc>
                <w:tcPr>
                  <w:tcW w:w="1742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7,500</w:t>
                  </w:r>
                </w:p>
              </w:tc>
              <w:tc>
                <w:tcPr>
                  <w:tcW w:w="2468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2,500</w:t>
                  </w:r>
                </w:p>
              </w:tc>
            </w:tr>
            <w:tr w:rsidR="00104A02" w:rsidRPr="00CD3492" w:rsidTr="00F31224">
              <w:trPr>
                <w:trHeight w:val="559"/>
              </w:trPr>
              <w:tc>
                <w:tcPr>
                  <w:tcW w:w="1795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1998</w:t>
                  </w:r>
                </w:p>
              </w:tc>
              <w:tc>
                <w:tcPr>
                  <w:tcW w:w="2702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36,000</w:t>
                  </w:r>
                </w:p>
              </w:tc>
              <w:tc>
                <w:tcPr>
                  <w:tcW w:w="1596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17,500</w:t>
                  </w:r>
                </w:p>
              </w:tc>
              <w:tc>
                <w:tcPr>
                  <w:tcW w:w="1742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7,500</w:t>
                  </w:r>
                </w:p>
              </w:tc>
              <w:tc>
                <w:tcPr>
                  <w:tcW w:w="2468" w:type="dxa"/>
                </w:tcPr>
                <w:p w:rsidR="00104A02" w:rsidRPr="00CD3492" w:rsidRDefault="00104A02" w:rsidP="000B16D0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3,000</w:t>
                  </w:r>
                </w:p>
              </w:tc>
            </w:tr>
          </w:tbl>
          <w:p w:rsidR="00843785" w:rsidRPr="00CD3492" w:rsidRDefault="00CA5B42" w:rsidP="00F31224">
            <w:pPr>
              <w:tabs>
                <w:tab w:val="left" w:pos="7938"/>
              </w:tabs>
              <w:spacing w:before="60" w:after="60" w:line="288" w:lineRule="auto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Fixed  assets  have been revalued and  the same</w:t>
            </w:r>
            <w:r w:rsidR="00A6784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showed an appreciation  of  </w:t>
            </w:r>
            <w:r w:rsidR="008D0C15"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="00A67846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2,50,000 (depreciation  to be provided for @ 10% ) .</w:t>
            </w:r>
            <w:r w:rsidR="00400854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The  company has  a 8%  preference share capital  of  </w:t>
            </w:r>
            <w:r w:rsidR="008D0C15"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="00400854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50,000 .The current  rate of  of  taxation  may be taken @ 50%  calculate  the  value of good will on  the  basis  of  four years’s  purchase  of  the  last  five year’s   average </w:t>
            </w:r>
            <w:r w:rsidR="00B836FC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profits</w:t>
            </w:r>
            <w:r w:rsidR="005D5AF4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.</w:t>
            </w:r>
            <w:r w:rsidR="00DC7E58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</w:p>
        </w:tc>
      </w:tr>
      <w:tr w:rsidR="006F1AEE" w:rsidRPr="00B06354" w:rsidTr="00F31224">
        <w:trPr>
          <w:gridAfter w:val="1"/>
          <w:wAfter w:w="315" w:type="dxa"/>
        </w:trPr>
        <w:tc>
          <w:tcPr>
            <w:tcW w:w="850" w:type="dxa"/>
          </w:tcPr>
          <w:p w:rsidR="006F1AEE" w:rsidRPr="00327A2F" w:rsidRDefault="005D2275" w:rsidP="00F31224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before="60" w:after="60" w:line="288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  <w:r w:rsidRPr="00B54A15">
              <w:rPr>
                <w:sz w:val="26"/>
                <w:szCs w:val="26"/>
              </w:rPr>
              <w:br w:type="page"/>
            </w:r>
          </w:p>
          <w:p w:rsidR="00327A2F" w:rsidRPr="00B54A15" w:rsidRDefault="00327A2F" w:rsidP="00F31224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before="60" w:after="60" w:line="288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938" w:type="dxa"/>
            <w:gridSpan w:val="3"/>
          </w:tcPr>
          <w:p w:rsidR="00317BFD" w:rsidRDefault="00317BFD" w:rsidP="00F31224">
            <w:pPr>
              <w:tabs>
                <w:tab w:val="left" w:pos="7938"/>
              </w:tabs>
              <w:spacing w:before="60" w:after="60" w:line="288" w:lineRule="auto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Write down </w:t>
            </w:r>
            <w:r w:rsidR="0073228E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the methods of valuing shares.</w:t>
            </w:r>
          </w:p>
          <w:p w:rsidR="00843785" w:rsidRPr="00CD3492" w:rsidRDefault="00C80E2A" w:rsidP="00F31224">
            <w:pPr>
              <w:tabs>
                <w:tab w:val="left" w:pos="7938"/>
              </w:tabs>
              <w:spacing w:before="60" w:after="60" w:line="288" w:lineRule="auto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A real estate company started with a capital of </w:t>
            </w:r>
            <w:r w:rsidR="008D0C15"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50,00,000 which was invested in urban land on</w:t>
            </w:r>
            <w:r w:rsidR="008D0C15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="005F581C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1-1-90. On that date the general price index was 100 and specific price index for land was 200. The company had no other transactions and it sold the land on 1-1-95 on which date the general price index was 180 and the specific price index was 420. The sale price of the land was</w:t>
            </w:r>
            <w:r w:rsidR="00220593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          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="00220593"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1,80,00,000. </w:t>
            </w:r>
            <w:r w:rsidR="00DC7E58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You are required to ascertain profit under (1) Historical cost (2) CCA method and (3) CPP method.</w:t>
            </w:r>
          </w:p>
        </w:tc>
      </w:tr>
      <w:tr w:rsidR="006F1AEE" w:rsidRPr="00BD0576" w:rsidTr="00F31224">
        <w:trPr>
          <w:gridAfter w:val="1"/>
          <w:wAfter w:w="315" w:type="dxa"/>
        </w:trPr>
        <w:tc>
          <w:tcPr>
            <w:tcW w:w="850" w:type="dxa"/>
          </w:tcPr>
          <w:p w:rsidR="006F1AEE" w:rsidRPr="00BD0576" w:rsidRDefault="006F1AEE" w:rsidP="000B16D0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before="60" w:after="60" w:line="240" w:lineRule="atLeast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938" w:type="dxa"/>
            <w:gridSpan w:val="3"/>
          </w:tcPr>
          <w:p w:rsidR="000E3059" w:rsidRPr="00BD0576" w:rsidRDefault="000E3059" w:rsidP="00F31224">
            <w:pPr>
              <w:tabs>
                <w:tab w:val="left" w:pos="7938"/>
              </w:tabs>
              <w:spacing w:before="60" w:after="60" w:line="288" w:lineRule="auto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A liquidator is entitled to receive remuneration @ 2% of the assets realised and 3% on the amount distributed among the unsecured creditors. The assets realised </w:t>
            </w:r>
            <w:r w:rsidR="00220593" w:rsidRPr="00BD0576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70,00,000 against which payment was made as follows:</w:t>
            </w:r>
          </w:p>
          <w:p w:rsidR="000E3059" w:rsidRPr="00BD0576" w:rsidRDefault="000E3059" w:rsidP="00F31224">
            <w:pPr>
              <w:tabs>
                <w:tab w:val="left" w:pos="7938"/>
              </w:tabs>
              <w:spacing w:before="60" w:after="60" w:line="288" w:lineRule="auto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Liquidation expenses </w:t>
            </w:r>
            <w:r w:rsidR="00220593" w:rsidRPr="00BD0576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50,000</w:t>
            </w:r>
          </w:p>
          <w:p w:rsidR="006964B3" w:rsidRPr="00BD0576" w:rsidRDefault="000E3059" w:rsidP="00F31224">
            <w:pPr>
              <w:tabs>
                <w:tab w:val="left" w:pos="7938"/>
              </w:tabs>
              <w:spacing w:before="60" w:after="60" w:line="288" w:lineRule="auto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Preferential creditors </w:t>
            </w:r>
            <w:r w:rsidR="00220593" w:rsidRPr="00BD0576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1,50,000 and </w:t>
            </w: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br/>
              <w:t xml:space="preserve">Secured creditors </w:t>
            </w:r>
            <w:r w:rsidR="00220593" w:rsidRPr="00BD0576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40,00,000; Unsecured creditors : </w:t>
            </w:r>
            <w:r w:rsidR="00220593" w:rsidRPr="00BD0576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30,00,000</w:t>
            </w: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br/>
              <w:t xml:space="preserve">Calculate the total remuneration payable to the liquidator. </w:t>
            </w:r>
          </w:p>
          <w:p w:rsidR="00F31224" w:rsidRDefault="00F31224" w:rsidP="00F31224">
            <w:pPr>
              <w:pStyle w:val="western"/>
              <w:spacing w:before="60" w:beforeAutospacing="0" w:after="60"/>
              <w:jc w:val="center"/>
              <w:rPr>
                <w:b w:val="0"/>
                <w:sz w:val="36"/>
                <w:szCs w:val="32"/>
                <w:lang w:val="en-GB"/>
              </w:rPr>
            </w:pPr>
          </w:p>
          <w:p w:rsidR="00BD0576" w:rsidRPr="00F31224" w:rsidRDefault="00BD0576" w:rsidP="00F31224">
            <w:pPr>
              <w:pStyle w:val="western"/>
              <w:spacing w:before="60" w:beforeAutospacing="0" w:after="60"/>
              <w:jc w:val="center"/>
              <w:rPr>
                <w:sz w:val="36"/>
                <w:szCs w:val="32"/>
                <w:lang w:val="en-GB"/>
              </w:rPr>
            </w:pPr>
            <w:r w:rsidRPr="00F31224">
              <w:rPr>
                <w:sz w:val="36"/>
                <w:szCs w:val="32"/>
                <w:lang w:val="en-GB"/>
              </w:rPr>
              <w:t>SECTION C – (2 × 15 = 30 marks)</w:t>
            </w:r>
          </w:p>
          <w:p w:rsidR="00BD0576" w:rsidRPr="00BD0576" w:rsidRDefault="00BD0576" w:rsidP="00F31224">
            <w:pPr>
              <w:pStyle w:val="western"/>
              <w:spacing w:before="60" w:beforeAutospacing="0" w:after="60"/>
              <w:jc w:val="center"/>
              <w:rPr>
                <w:b w:val="0"/>
                <w:noProof/>
                <w:sz w:val="32"/>
                <w:szCs w:val="32"/>
              </w:rPr>
            </w:pPr>
            <w:r w:rsidRPr="00F31224">
              <w:rPr>
                <w:sz w:val="36"/>
                <w:szCs w:val="32"/>
                <w:lang w:val="en-GB"/>
              </w:rPr>
              <w:t>PART – A – Case Study – Compulsory Question</w:t>
            </w:r>
            <w:r w:rsidRPr="00BD0576">
              <w:rPr>
                <w:b w:val="0"/>
                <w:sz w:val="36"/>
                <w:szCs w:val="32"/>
                <w:lang w:val="en-GB"/>
              </w:rPr>
              <w:t xml:space="preserve"> </w:t>
            </w:r>
          </w:p>
        </w:tc>
      </w:tr>
      <w:tr w:rsidR="006F1AEE" w:rsidRPr="00B06354" w:rsidTr="00F31224">
        <w:trPr>
          <w:gridAfter w:val="1"/>
          <w:wAfter w:w="315" w:type="dxa"/>
        </w:trPr>
        <w:tc>
          <w:tcPr>
            <w:tcW w:w="850" w:type="dxa"/>
          </w:tcPr>
          <w:p w:rsidR="006F1AEE" w:rsidRPr="0096596E" w:rsidRDefault="006F1AEE" w:rsidP="000B16D0">
            <w:pPr>
              <w:tabs>
                <w:tab w:val="left" w:pos="7938"/>
              </w:tabs>
              <w:spacing w:before="60" w:after="60" w:line="240" w:lineRule="atLeast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938" w:type="dxa"/>
            <w:gridSpan w:val="3"/>
          </w:tcPr>
          <w:p w:rsidR="000146AD" w:rsidRPr="00CD3492" w:rsidRDefault="000146AD" w:rsidP="000B16D0">
            <w:pPr>
              <w:pStyle w:val="western"/>
              <w:spacing w:before="60" w:beforeAutospacing="0" w:after="60" w:line="240" w:lineRule="atLeast"/>
              <w:jc w:val="center"/>
              <w:rPr>
                <w:noProof/>
                <w:sz w:val="32"/>
                <w:szCs w:val="32"/>
              </w:rPr>
            </w:pPr>
          </w:p>
        </w:tc>
      </w:tr>
      <w:tr w:rsidR="00872062" w:rsidRPr="00B06354" w:rsidTr="00F31224">
        <w:trPr>
          <w:gridAfter w:val="2"/>
          <w:wAfter w:w="851" w:type="dxa"/>
        </w:trPr>
        <w:tc>
          <w:tcPr>
            <w:tcW w:w="1063" w:type="dxa"/>
            <w:gridSpan w:val="2"/>
          </w:tcPr>
          <w:p w:rsidR="00872062" w:rsidRPr="00B06354" w:rsidRDefault="00872062" w:rsidP="000B16D0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before="60" w:after="60" w:line="240" w:lineRule="atLeast"/>
              <w:ind w:left="792"/>
              <w:rPr>
                <w:rFonts w:ascii="Times New Roman" w:hAnsi="Times New Roman" w:cs="Times New Roman"/>
                <w:noProof/>
                <w:sz w:val="26"/>
                <w:szCs w:val="26"/>
                <w:lang w:bidi="ar-SA"/>
              </w:rPr>
            </w:pPr>
          </w:p>
        </w:tc>
        <w:tc>
          <w:tcPr>
            <w:tcW w:w="12189" w:type="dxa"/>
          </w:tcPr>
          <w:p w:rsidR="00ED5475" w:rsidRPr="00CD3492" w:rsidRDefault="00BD0576" w:rsidP="00F477A8">
            <w:pPr>
              <w:tabs>
                <w:tab w:val="left" w:pos="7938"/>
              </w:tabs>
              <w:spacing w:before="60" w:after="60" w:line="288" w:lineRule="auto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Bharat  scientific instruments  ltd  has  issued  10,000  shares  of  </w:t>
            </w:r>
            <w:r w:rsidRPr="00BD0576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100 each </w:t>
            </w:r>
            <w:r w:rsidRPr="00BD0576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75 paid-up. Due  to continuous  losses  for 5 years ,the company  decided to reduce  the share capital  by  altering  the face value of the shares to </w:t>
            </w:r>
            <w:r w:rsidRPr="00BD0576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75 and the paid up value to </w:t>
            </w:r>
            <w:r w:rsidRPr="00BD0576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60 .The company  by an over night ,failed  to send  notice of  reduction of  share capital  to a  creditor  of            </w:t>
            </w:r>
            <w:r w:rsidRPr="00BD0576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1,00,000 . Later  the  company  was voluntarily  wound up, The  assets  of  the company are not  sufficient  to pay  its  creditors  in  full Can  the  liquidators  recover  more  than </w:t>
            </w:r>
            <w:r w:rsidRPr="00BD0576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BD057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15 per share  from  the  shareholders  to  this  case?</w:t>
            </w:r>
          </w:p>
          <w:p w:rsidR="003E3F08" w:rsidRPr="00D27DD0" w:rsidRDefault="003E3F08" w:rsidP="00BD0576">
            <w:pPr>
              <w:pStyle w:val="ListParagraph"/>
              <w:tabs>
                <w:tab w:val="left" w:pos="7938"/>
              </w:tabs>
              <w:spacing w:before="60" w:after="60" w:line="240" w:lineRule="atLeast"/>
              <w:ind w:left="792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</w:p>
          <w:p w:rsidR="00DC7E58" w:rsidRPr="005D187A" w:rsidRDefault="00DC7E58" w:rsidP="000B16D0">
            <w:pPr>
              <w:pStyle w:val="western"/>
              <w:spacing w:before="60" w:beforeAutospacing="0" w:after="60" w:line="240" w:lineRule="atLeast"/>
              <w:ind w:left="720"/>
              <w:jc w:val="center"/>
              <w:rPr>
                <w:sz w:val="36"/>
                <w:szCs w:val="32"/>
                <w:lang w:val="en-GB"/>
              </w:rPr>
            </w:pPr>
            <w:r w:rsidRPr="005D187A">
              <w:rPr>
                <w:sz w:val="36"/>
                <w:szCs w:val="32"/>
                <w:lang w:val="en-GB"/>
              </w:rPr>
              <w:t>PART – B</w:t>
            </w:r>
          </w:p>
          <w:p w:rsidR="00512134" w:rsidRDefault="00DC7E58" w:rsidP="00690EF4">
            <w:pPr>
              <w:pStyle w:val="western"/>
              <w:spacing w:before="60" w:beforeAutospacing="0" w:after="60" w:line="240" w:lineRule="atLeast"/>
              <w:ind w:left="720"/>
              <w:jc w:val="center"/>
              <w:rPr>
                <w:sz w:val="36"/>
                <w:szCs w:val="32"/>
                <w:lang w:val="en-GB"/>
              </w:rPr>
            </w:pPr>
            <w:r w:rsidRPr="005D187A">
              <w:rPr>
                <w:sz w:val="36"/>
                <w:szCs w:val="32"/>
                <w:lang w:val="en-GB"/>
              </w:rPr>
              <w:t xml:space="preserve">Answer any </w:t>
            </w:r>
            <w:r w:rsidRPr="005D187A">
              <w:rPr>
                <w:i/>
                <w:iCs/>
                <w:sz w:val="36"/>
                <w:szCs w:val="32"/>
                <w:lang w:val="en-GB"/>
              </w:rPr>
              <w:t xml:space="preserve">ONE </w:t>
            </w:r>
            <w:r w:rsidRPr="005D187A">
              <w:rPr>
                <w:sz w:val="36"/>
                <w:szCs w:val="32"/>
                <w:lang w:val="en-GB"/>
              </w:rPr>
              <w:t>question</w:t>
            </w:r>
          </w:p>
          <w:p w:rsidR="00F31224" w:rsidRPr="00CD3492" w:rsidRDefault="00F31224" w:rsidP="00690EF4">
            <w:pPr>
              <w:pStyle w:val="western"/>
              <w:spacing w:before="60" w:beforeAutospacing="0" w:after="60" w:line="240" w:lineRule="atLeast"/>
              <w:ind w:left="720"/>
              <w:jc w:val="center"/>
              <w:rPr>
                <w:noProof/>
                <w:sz w:val="32"/>
                <w:szCs w:val="32"/>
              </w:rPr>
            </w:pPr>
          </w:p>
        </w:tc>
      </w:tr>
      <w:tr w:rsidR="00872062" w:rsidRPr="00B06354" w:rsidTr="00F31224">
        <w:tc>
          <w:tcPr>
            <w:tcW w:w="850" w:type="dxa"/>
          </w:tcPr>
          <w:p w:rsidR="00872062" w:rsidRPr="001D7975" w:rsidRDefault="001D7975" w:rsidP="000B16D0">
            <w:pPr>
              <w:pStyle w:val="ListParagraph"/>
              <w:numPr>
                <w:ilvl w:val="0"/>
                <w:numId w:val="1"/>
              </w:numPr>
              <w:tabs>
                <w:tab w:val="left" w:pos="7938"/>
              </w:tabs>
              <w:spacing w:before="60" w:after="60" w:line="240" w:lineRule="atLeast"/>
              <w:ind w:left="792" w:hanging="294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</w:t>
            </w:r>
            <w:r w:rsidR="00A25D3D" w:rsidRPr="001D7975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br w:type="page"/>
            </w:r>
          </w:p>
        </w:tc>
        <w:tc>
          <w:tcPr>
            <w:tcW w:w="13253" w:type="dxa"/>
            <w:gridSpan w:val="4"/>
          </w:tcPr>
          <w:p w:rsidR="00690EF4" w:rsidRPr="00690EF4" w:rsidRDefault="00496048" w:rsidP="00690EF4">
            <w:pPr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en-IN" w:eastAsia="en-IN" w:bidi="ar-SA"/>
              </w:rPr>
              <w:pict>
                <v:shape id="_x0000_s1032" type="#_x0000_t202" style="position:absolute;left:0;text-align:left;margin-left:592.5pt;margin-top:539.9pt;width:64.5pt;height:33.75pt;z-index:251661312;mso-position-horizontal-relative:text;mso-position-vertical-relative:text" strokecolor="white">
                  <v:textbox style="mso-next-textbox:#_x0000_s1032">
                    <w:txbxContent>
                      <w:p w:rsidR="00D13305" w:rsidRPr="007C77E3" w:rsidRDefault="00D13305" w:rsidP="00D1330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C77E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[P.T.O.]</w:t>
                        </w:r>
                      </w:p>
                    </w:txbxContent>
                  </v:textbox>
                </v:shape>
              </w:pict>
            </w:r>
            <w:r w:rsidR="00690EF4" w:rsidRPr="00690EF4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A T Ltd. was placed in voluntary liquidation on 31.12.1982 when its Balance Sheet was as     </w:t>
            </w:r>
          </w:p>
          <w:p w:rsidR="00690EF4" w:rsidRPr="00866286" w:rsidRDefault="00690EF4" w:rsidP="00690EF4">
            <w:pPr>
              <w:pStyle w:val="ListParagraph"/>
              <w:spacing w:before="60" w:after="60" w:line="240" w:lineRule="atLeast"/>
              <w:ind w:left="360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</w:t>
            </w:r>
            <w:r w:rsidRPr="0086628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follows:</w:t>
            </w:r>
          </w:p>
          <w:tbl>
            <w:tblPr>
              <w:tblStyle w:val="TableGrid"/>
              <w:tblW w:w="11997" w:type="dxa"/>
              <w:tblInd w:w="555" w:type="dxa"/>
              <w:tblLayout w:type="fixed"/>
              <w:tblLook w:val="04A0"/>
            </w:tblPr>
            <w:tblGrid>
              <w:gridCol w:w="5015"/>
              <w:gridCol w:w="1568"/>
              <w:gridCol w:w="3704"/>
              <w:gridCol w:w="1710"/>
            </w:tblGrid>
            <w:tr w:rsidR="00690EF4" w:rsidRPr="00CD3492" w:rsidTr="00F31224">
              <w:trPr>
                <w:trHeight w:val="532"/>
              </w:trPr>
              <w:tc>
                <w:tcPr>
                  <w:tcW w:w="5015" w:type="dxa"/>
                </w:tcPr>
                <w:p w:rsidR="00690EF4" w:rsidRPr="00D514A8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D514A8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Liabilities</w:t>
                  </w:r>
                </w:p>
              </w:tc>
              <w:tc>
                <w:tcPr>
                  <w:tcW w:w="1568" w:type="dxa"/>
                </w:tcPr>
                <w:p w:rsidR="00690EF4" w:rsidRPr="00D514A8" w:rsidRDefault="00690EF4" w:rsidP="008A768D">
                  <w:pPr>
                    <w:spacing w:before="60" w:after="60" w:line="240" w:lineRule="atLeast"/>
                    <w:jc w:val="both"/>
                    <w:rPr>
                      <w:rFonts w:ascii="Rupee Foradian" w:hAnsi="Rupee Foradian" w:cs="Times New Roman"/>
                      <w:noProof/>
                      <w:sz w:val="32"/>
                      <w:szCs w:val="32"/>
                      <w:lang w:bidi="ar-SA"/>
                    </w:rPr>
                  </w:pPr>
                  <w:r>
                    <w:rPr>
                      <w:rFonts w:ascii="Rupee Foradian" w:hAnsi="Rupee Foradian" w:cs="Times New Roman"/>
                      <w:noProof/>
                      <w:sz w:val="32"/>
                      <w:szCs w:val="32"/>
                      <w:lang w:bidi="ar-SA"/>
                    </w:rPr>
                    <w:t xml:space="preserve">      </w:t>
                  </w:r>
                  <w:r w:rsidRPr="00D514A8">
                    <w:rPr>
                      <w:rFonts w:ascii="Rupee Foradian" w:hAnsi="Rupee Foradian" w:cs="Times New Roman"/>
                      <w:noProof/>
                      <w:sz w:val="32"/>
                      <w:szCs w:val="32"/>
                      <w:lang w:bidi="ar-SA"/>
                    </w:rPr>
                    <w:t>`</w:t>
                  </w:r>
                </w:p>
              </w:tc>
              <w:tc>
                <w:tcPr>
                  <w:tcW w:w="3704" w:type="dxa"/>
                </w:tcPr>
                <w:p w:rsidR="00690EF4" w:rsidRPr="00D514A8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D514A8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Assets</w:t>
                  </w:r>
                </w:p>
              </w:tc>
              <w:tc>
                <w:tcPr>
                  <w:tcW w:w="1710" w:type="dxa"/>
                </w:tcPr>
                <w:p w:rsidR="00690EF4" w:rsidRPr="00D514A8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>
                    <w:rPr>
                      <w:rFonts w:ascii="Rupee Foradian" w:hAnsi="Rupee Foradian" w:cs="Times New Roman"/>
                      <w:noProof/>
                      <w:sz w:val="32"/>
                      <w:szCs w:val="32"/>
                      <w:lang w:bidi="ar-SA"/>
                    </w:rPr>
                    <w:t xml:space="preserve">       </w:t>
                  </w:r>
                  <w:r w:rsidRPr="00D514A8">
                    <w:rPr>
                      <w:rFonts w:ascii="Rupee Foradian" w:hAnsi="Rupee Foradian" w:cs="Times New Roman"/>
                      <w:noProof/>
                      <w:sz w:val="32"/>
                      <w:szCs w:val="32"/>
                      <w:lang w:bidi="ar-SA"/>
                    </w:rPr>
                    <w:t>`</w:t>
                  </w:r>
                </w:p>
              </w:tc>
            </w:tr>
            <w:tr w:rsidR="00690EF4" w:rsidRPr="00CD3492" w:rsidTr="00F31224">
              <w:trPr>
                <w:trHeight w:val="1710"/>
              </w:trPr>
              <w:tc>
                <w:tcPr>
                  <w:tcW w:w="5015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Issued share capital:</w:t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br/>
                    <w:t xml:space="preserve">50,000 equity shares of </w:t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br/>
                    <w:t>Rs. 50 each fully paid</w:t>
                  </w:r>
                  <w:r w:rsidR="00EA24B6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 xml:space="preserve">   </w:t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ab/>
                    <w:t>5,00,000</w:t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br/>
                    <w:t>Less: Calls in arrear</w:t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ab/>
                    <w:t xml:space="preserve">  </w:t>
                  </w:r>
                  <w:r w:rsidR="00EA24B6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 xml:space="preserve">         </w:t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 xml:space="preserve"> 25,000</w:t>
                  </w:r>
                </w:p>
              </w:tc>
              <w:tc>
                <w:tcPr>
                  <w:tcW w:w="1568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br/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br/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br/>
                    <w:t>4,75,000</w:t>
                  </w:r>
                </w:p>
              </w:tc>
              <w:tc>
                <w:tcPr>
                  <w:tcW w:w="3704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Freehold factory</w:t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br/>
                    <w:t>Plant &amp; Machinery</w:t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br/>
                    <w:t>Motor vehicles</w:t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br/>
                    <w:t>Stock</w:t>
                  </w:r>
                </w:p>
              </w:tc>
              <w:tc>
                <w:tcPr>
                  <w:tcW w:w="1710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5,80,000</w:t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br/>
                    <w:t>2,89,000</w:t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br/>
                    <w:t>57,500</w:t>
                  </w: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br/>
                    <w:t>1,86,000</w:t>
                  </w:r>
                </w:p>
              </w:tc>
            </w:tr>
            <w:tr w:rsidR="00690EF4" w:rsidRPr="00CD3492" w:rsidTr="00F31224">
              <w:trPr>
                <w:trHeight w:val="920"/>
              </w:trPr>
              <w:tc>
                <w:tcPr>
                  <w:tcW w:w="5015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6,000 5% cumulative preference shares of Rs. 100 each fully paid</w:t>
                  </w:r>
                </w:p>
              </w:tc>
              <w:tc>
                <w:tcPr>
                  <w:tcW w:w="1568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6,00,000</w:t>
                  </w:r>
                </w:p>
              </w:tc>
              <w:tc>
                <w:tcPr>
                  <w:tcW w:w="3704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Debtors</w:t>
                  </w:r>
                </w:p>
              </w:tc>
              <w:tc>
                <w:tcPr>
                  <w:tcW w:w="1710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74,000</w:t>
                  </w:r>
                </w:p>
              </w:tc>
            </w:tr>
            <w:tr w:rsidR="00690EF4" w:rsidRPr="00CD3492" w:rsidTr="00F31224">
              <w:trPr>
                <w:trHeight w:val="516"/>
              </w:trPr>
              <w:tc>
                <w:tcPr>
                  <w:tcW w:w="5015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Share Premium A/c</w:t>
                  </w:r>
                </w:p>
              </w:tc>
              <w:tc>
                <w:tcPr>
                  <w:tcW w:w="1568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50,000</w:t>
                  </w:r>
                </w:p>
              </w:tc>
              <w:tc>
                <w:tcPr>
                  <w:tcW w:w="3704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Profit &amp; Loss A/c</w:t>
                  </w:r>
                </w:p>
              </w:tc>
              <w:tc>
                <w:tcPr>
                  <w:tcW w:w="1710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2,14,000</w:t>
                  </w:r>
                </w:p>
              </w:tc>
            </w:tr>
            <w:tr w:rsidR="00690EF4" w:rsidRPr="00CD3492" w:rsidTr="00F31224">
              <w:trPr>
                <w:trHeight w:val="516"/>
              </w:trPr>
              <w:tc>
                <w:tcPr>
                  <w:tcW w:w="5015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5% debentures A/c.</w:t>
                  </w:r>
                </w:p>
              </w:tc>
              <w:tc>
                <w:tcPr>
                  <w:tcW w:w="1568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1,00,000</w:t>
                  </w:r>
                </w:p>
              </w:tc>
              <w:tc>
                <w:tcPr>
                  <w:tcW w:w="3704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710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690EF4" w:rsidRPr="00CD3492" w:rsidTr="00F31224">
              <w:trPr>
                <w:trHeight w:val="516"/>
              </w:trPr>
              <w:tc>
                <w:tcPr>
                  <w:tcW w:w="5015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Interest on debentures</w:t>
                  </w:r>
                </w:p>
              </w:tc>
              <w:tc>
                <w:tcPr>
                  <w:tcW w:w="1568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2,500</w:t>
                  </w:r>
                </w:p>
              </w:tc>
              <w:tc>
                <w:tcPr>
                  <w:tcW w:w="3704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710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690EF4" w:rsidRPr="00CD3492" w:rsidTr="00F31224">
              <w:trPr>
                <w:trHeight w:val="516"/>
              </w:trPr>
              <w:tc>
                <w:tcPr>
                  <w:tcW w:w="5015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Bank overdraft</w:t>
                  </w:r>
                </w:p>
              </w:tc>
              <w:tc>
                <w:tcPr>
                  <w:tcW w:w="1568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58,000</w:t>
                  </w:r>
                </w:p>
              </w:tc>
              <w:tc>
                <w:tcPr>
                  <w:tcW w:w="3704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710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690EF4" w:rsidRPr="00CD3492" w:rsidTr="00F31224">
              <w:trPr>
                <w:trHeight w:val="516"/>
              </w:trPr>
              <w:tc>
                <w:tcPr>
                  <w:tcW w:w="5015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Creditors</w:t>
                  </w:r>
                </w:p>
              </w:tc>
              <w:tc>
                <w:tcPr>
                  <w:tcW w:w="1568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1,15,000</w:t>
                  </w:r>
                </w:p>
              </w:tc>
              <w:tc>
                <w:tcPr>
                  <w:tcW w:w="3704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710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690EF4" w:rsidRPr="00CD3492" w:rsidTr="00F31224">
              <w:trPr>
                <w:trHeight w:val="532"/>
              </w:trPr>
              <w:tc>
                <w:tcPr>
                  <w:tcW w:w="5015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568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14,00,500</w:t>
                  </w:r>
                </w:p>
              </w:tc>
              <w:tc>
                <w:tcPr>
                  <w:tcW w:w="3704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710" w:type="dxa"/>
                </w:tcPr>
                <w:p w:rsidR="00690EF4" w:rsidRPr="00CD3492" w:rsidRDefault="00690EF4" w:rsidP="008A768D">
                  <w:pPr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14,00,500</w:t>
                  </w:r>
                </w:p>
              </w:tc>
            </w:tr>
          </w:tbl>
          <w:p w:rsidR="00690EF4" w:rsidRPr="00CD3492" w:rsidRDefault="00690EF4" w:rsidP="00690EF4">
            <w:pPr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</w:p>
          <w:p w:rsidR="00690EF4" w:rsidRPr="00CD3492" w:rsidRDefault="00EA24B6" w:rsidP="00690EF4">
            <w:pPr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</w:t>
            </w:r>
            <w:r w:rsidR="00690EF4"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The preference dividends are in arrears from 1979 onwards.</w:t>
            </w:r>
          </w:p>
          <w:p w:rsidR="00690EF4" w:rsidRDefault="00690EF4" w:rsidP="0063458D">
            <w:pPr>
              <w:tabs>
                <w:tab w:val="left" w:pos="7938"/>
              </w:tabs>
              <w:spacing w:before="60" w:after="6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The company’s articles provide that on liquidation, out of the surplus assets remaining after</w:t>
            </w:r>
            <w:r w:rsidR="0063458D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payment of liquidation costs and outside liabilities, there shall be paid firstly all arrears of</w:t>
            </w:r>
            <w:r w:rsidR="0063458D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preference dividend, secondly the amount paid up on the preference shares together with a</w:t>
            </w:r>
            <w:r w:rsidR="0063458D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premium thereon of </w:t>
            </w:r>
            <w:r w:rsidR="001C2603" w:rsidRPr="001C2603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10 per share, and thirdly the balance then remaining shall be paid to the</w:t>
            </w:r>
            <w:r w:rsidR="0063458D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="00EA24B6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equity shareholders.</w:t>
            </w:r>
          </w:p>
          <w:p w:rsidR="0063458D" w:rsidRDefault="0063458D" w:rsidP="0063458D">
            <w:pPr>
              <w:tabs>
                <w:tab w:val="left" w:pos="7938"/>
              </w:tabs>
              <w:spacing w:before="60" w:after="60" w:line="240" w:lineRule="atLeast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</w:p>
          <w:p w:rsidR="00690EF4" w:rsidRDefault="00690EF4" w:rsidP="00BD0576">
            <w:pPr>
              <w:tabs>
                <w:tab w:val="left" w:pos="7938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</w:p>
          <w:p w:rsidR="00F31224" w:rsidRDefault="00690EF4" w:rsidP="00F31224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before="60" w:after="60" w:line="240" w:lineRule="atLeast"/>
              <w:ind w:left="176" w:firstLine="0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690EF4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lastRenderedPageBreak/>
              <w:t xml:space="preserve">The Mafatlal manufacturing company Ltd., Chennai was registered with nominal capital </w:t>
            </w:r>
          </w:p>
          <w:p w:rsidR="00F31224" w:rsidRDefault="00F31224" w:rsidP="00F31224">
            <w:pPr>
              <w:pStyle w:val="ListParagraph"/>
              <w:tabs>
                <w:tab w:val="left" w:pos="176"/>
              </w:tabs>
              <w:spacing w:before="60" w:after="60" w:line="240" w:lineRule="atLeast"/>
              <w:ind w:left="176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 xml:space="preserve">     </w:t>
            </w:r>
            <w:r w:rsidR="00690EF4" w:rsidRPr="00690EF4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="00690EF4" w:rsidRPr="00690EF4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12,00,000 in equity shares of </w:t>
            </w:r>
            <w:r w:rsidR="00690EF4" w:rsidRPr="00690EF4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="00690EF4" w:rsidRPr="00690EF4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10 each. The following is the list of balances extracted from its </w:t>
            </w:r>
          </w:p>
          <w:p w:rsidR="00690EF4" w:rsidRDefault="00F31224" w:rsidP="00F31224">
            <w:pPr>
              <w:pStyle w:val="ListParagraph"/>
              <w:tabs>
                <w:tab w:val="left" w:pos="176"/>
              </w:tabs>
              <w:spacing w:before="60" w:after="60" w:line="240" w:lineRule="atLeast"/>
              <w:ind w:left="176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</w:t>
            </w:r>
            <w:r w:rsidR="00690EF4" w:rsidRPr="00690EF4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books on 31</w:t>
            </w:r>
            <w:r w:rsidR="00690EF4" w:rsidRPr="00690EF4">
              <w:rPr>
                <w:rFonts w:ascii="Times New Roman" w:hAnsi="Times New Roman" w:cs="Times New Roman"/>
                <w:noProof/>
                <w:sz w:val="32"/>
                <w:szCs w:val="32"/>
                <w:vertAlign w:val="superscript"/>
                <w:lang w:bidi="ar-SA"/>
              </w:rPr>
              <w:t>st</w:t>
            </w:r>
            <w:r w:rsidR="00690EF4" w:rsidRPr="00690EF4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March 1998.</w:t>
            </w:r>
          </w:p>
          <w:p w:rsidR="004A4E43" w:rsidRPr="00690EF4" w:rsidRDefault="004A4E43" w:rsidP="004A4E43">
            <w:pPr>
              <w:pStyle w:val="ListParagraph"/>
              <w:tabs>
                <w:tab w:val="left" w:pos="459"/>
              </w:tabs>
              <w:spacing w:before="60" w:after="60" w:line="240" w:lineRule="atLeast"/>
              <w:ind w:left="360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</w:p>
          <w:tbl>
            <w:tblPr>
              <w:tblStyle w:val="TableGrid"/>
              <w:tblW w:w="0" w:type="auto"/>
              <w:tblInd w:w="1162" w:type="dxa"/>
              <w:tblLayout w:type="fixed"/>
              <w:tblLook w:val="04A0"/>
            </w:tblPr>
            <w:tblGrid>
              <w:gridCol w:w="4068"/>
              <w:gridCol w:w="1701"/>
              <w:gridCol w:w="3544"/>
              <w:gridCol w:w="1984"/>
            </w:tblGrid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93528D">
                    <w:rPr>
                      <w:rFonts w:ascii="Rupee Foradian" w:hAnsi="Rupee Foradian" w:cs="Times New Roman"/>
                      <w:noProof/>
                      <w:sz w:val="32"/>
                      <w:szCs w:val="32"/>
                      <w:lang w:bidi="ar-SA"/>
                    </w:rPr>
                    <w:t>`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center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93528D">
                    <w:rPr>
                      <w:rFonts w:ascii="Rupee Foradian" w:hAnsi="Rupee Foradian" w:cs="Times New Roman"/>
                      <w:noProof/>
                      <w:sz w:val="32"/>
                      <w:szCs w:val="32"/>
                      <w:lang w:bidi="ar-SA"/>
                    </w:rPr>
                    <w:t>`</w:t>
                  </w: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Premises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6 0,00,00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Sales</w:t>
                  </w: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8,30,000</w:t>
                  </w: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Stock (1.4.97)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1,50,000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6% debentures</w:t>
                  </w: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6,00,000</w:t>
                  </w: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Furniture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14,400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Profit &amp; Loss A/c, (Cr.)</w:t>
                  </w: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29,000</w:t>
                  </w: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Calls-in-arrears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15,000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Bills payable</w:t>
                  </w: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76,000</w:t>
                  </w: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Plant &amp; Machinery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6,60,000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Sundry creditors</w:t>
                  </w: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1,00,000</w:t>
                  </w: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Interim dividend paid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75,000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General reserve</w:t>
                  </w: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50,000</w:t>
                  </w: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Sundry debtors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1,74,000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Provision for doubtful debts (1.4.97)</w:t>
                  </w: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7,000</w:t>
                  </w: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Goodwill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68,000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Subscribed called up &amp; paid up capital</w:t>
                  </w: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8,00,000</w:t>
                  </w: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Cash and bank balances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63,300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Purchases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3,70,000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Preliminary expenses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10,000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Wages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1,69,730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General expenses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13,670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Advertising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20,000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Freight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26,230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Salaries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29,000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Director’s fees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11,450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Bad debts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4,220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Debenture interest paid</w:t>
                  </w: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18,000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</w:tr>
            <w:tr w:rsidR="00690EF4" w:rsidRPr="00CD3492" w:rsidTr="004A4E43">
              <w:tc>
                <w:tcPr>
                  <w:tcW w:w="4068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701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24,92,000</w:t>
                  </w:r>
                </w:p>
              </w:tc>
              <w:tc>
                <w:tcPr>
                  <w:tcW w:w="354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both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1984" w:type="dxa"/>
                </w:tcPr>
                <w:p w:rsidR="00690EF4" w:rsidRPr="00CD3492" w:rsidRDefault="00690EF4" w:rsidP="008A768D">
                  <w:pPr>
                    <w:tabs>
                      <w:tab w:val="left" w:pos="7938"/>
                    </w:tabs>
                    <w:spacing w:before="60" w:after="60" w:line="240" w:lineRule="atLeast"/>
                    <w:jc w:val="right"/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</w:pPr>
                  <w:r w:rsidRPr="00CD3492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bidi="ar-SA"/>
                    </w:rPr>
                    <w:t>24,92,000</w:t>
                  </w:r>
                </w:p>
              </w:tc>
            </w:tr>
          </w:tbl>
          <w:p w:rsidR="00690EF4" w:rsidRPr="00CD3492" w:rsidRDefault="00690EF4" w:rsidP="00690EF4">
            <w:pPr>
              <w:tabs>
                <w:tab w:val="left" w:pos="7938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</w:p>
          <w:p w:rsidR="00690EF4" w:rsidRPr="00CD3492" w:rsidRDefault="00690EF4" w:rsidP="00690EF4">
            <w:pPr>
              <w:tabs>
                <w:tab w:val="left" w:pos="7938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The following adjustments have to be made:</w:t>
            </w:r>
          </w:p>
          <w:p w:rsidR="00690EF4" w:rsidRPr="00CD3492" w:rsidRDefault="00690EF4" w:rsidP="00690EF4">
            <w:pPr>
              <w:pStyle w:val="ListParagraph"/>
              <w:numPr>
                <w:ilvl w:val="0"/>
                <w:numId w:val="9"/>
              </w:numPr>
              <w:tabs>
                <w:tab w:val="left" w:pos="7938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Stock on 31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vertAlign w:val="superscript"/>
                <w:lang w:bidi="ar-SA"/>
              </w:rPr>
              <w:t>st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March 1998 was valued at </w:t>
            </w:r>
            <w:r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1,90,000</w:t>
            </w:r>
          </w:p>
          <w:p w:rsidR="00690EF4" w:rsidRPr="00CD3492" w:rsidRDefault="00690EF4" w:rsidP="00690EF4">
            <w:pPr>
              <w:pStyle w:val="ListParagraph"/>
              <w:numPr>
                <w:ilvl w:val="0"/>
                <w:numId w:val="9"/>
              </w:numPr>
              <w:tabs>
                <w:tab w:val="left" w:pos="7938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Write off preliminary expenses</w:t>
            </w:r>
          </w:p>
          <w:p w:rsidR="00690EF4" w:rsidRPr="00CD3492" w:rsidRDefault="00690EF4" w:rsidP="00690EF4">
            <w:pPr>
              <w:pStyle w:val="ListParagraph"/>
              <w:numPr>
                <w:ilvl w:val="0"/>
                <w:numId w:val="9"/>
              </w:numPr>
              <w:tabs>
                <w:tab w:val="left" w:pos="7938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Provide for half year’s debenture interest</w:t>
            </w:r>
          </w:p>
          <w:p w:rsidR="00690EF4" w:rsidRPr="00CD3492" w:rsidRDefault="00690EF4" w:rsidP="00690EF4">
            <w:pPr>
              <w:pStyle w:val="ListParagraph"/>
              <w:numPr>
                <w:ilvl w:val="0"/>
                <w:numId w:val="9"/>
              </w:numPr>
              <w:tabs>
                <w:tab w:val="left" w:pos="7938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The provision for doubtful debts on 31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vertAlign w:val="superscript"/>
                <w:lang w:bidi="ar-SA"/>
              </w:rPr>
              <w:t>st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March 1998 should be equal to 1% on sales</w:t>
            </w:r>
          </w:p>
          <w:p w:rsidR="00690EF4" w:rsidRPr="00CD3492" w:rsidRDefault="00690EF4" w:rsidP="00690EF4">
            <w:pPr>
              <w:pStyle w:val="ListParagraph"/>
              <w:numPr>
                <w:ilvl w:val="0"/>
                <w:numId w:val="9"/>
              </w:numPr>
              <w:tabs>
                <w:tab w:val="left" w:pos="7938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Director’s fees are outstanding to the extent of </w:t>
            </w:r>
            <w:r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550 and salaries </w:t>
            </w:r>
            <w:r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1,000.</w:t>
            </w:r>
          </w:p>
          <w:p w:rsidR="00690EF4" w:rsidRPr="00CD3492" w:rsidRDefault="00690EF4" w:rsidP="00690EF4">
            <w:pPr>
              <w:pStyle w:val="ListParagraph"/>
              <w:numPr>
                <w:ilvl w:val="0"/>
                <w:numId w:val="9"/>
              </w:numPr>
              <w:tabs>
                <w:tab w:val="left" w:pos="7938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Depreciate Plant &amp; Machinery by 5%; premises by 2% and write off </w:t>
            </w:r>
            <w:r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2,400 on furniture. </w:t>
            </w:r>
          </w:p>
          <w:p w:rsidR="00690EF4" w:rsidRPr="00CD3492" w:rsidRDefault="00690EF4" w:rsidP="00690EF4">
            <w:pPr>
              <w:pStyle w:val="ListParagraph"/>
              <w:numPr>
                <w:ilvl w:val="0"/>
                <w:numId w:val="9"/>
              </w:numPr>
              <w:tabs>
                <w:tab w:val="left" w:pos="7938"/>
              </w:tabs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Goods to the value of </w:t>
            </w:r>
            <w:r w:rsidRPr="0093528D">
              <w:rPr>
                <w:rFonts w:ascii="Rupee Foradian" w:hAnsi="Rupee Foradian" w:cs="Times New Roman"/>
                <w:noProof/>
                <w:sz w:val="32"/>
                <w:szCs w:val="32"/>
                <w:lang w:bidi="ar-SA"/>
              </w:rPr>
              <w:t>`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3,000 were distributed as free samples during the year. But no entry in this respect had been made.</w:t>
            </w:r>
          </w:p>
          <w:p w:rsidR="00690EF4" w:rsidRDefault="00690EF4" w:rsidP="00690EF4">
            <w:pPr>
              <w:tabs>
                <w:tab w:val="left" w:pos="7938"/>
              </w:tabs>
              <w:spacing w:before="60" w:after="60" w:line="240" w:lineRule="atLeast"/>
              <w:ind w:left="360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  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You are required to parepare the Statement of profit and loss for the year ended 31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vertAlign w:val="superscript"/>
                <w:lang w:bidi="ar-SA"/>
              </w:rPr>
              <w:t>st</w:t>
            </w:r>
            <w:r w:rsidRPr="00CD3492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   </w:t>
            </w:r>
          </w:p>
          <w:p w:rsidR="00690EF4" w:rsidRPr="004A4E43" w:rsidRDefault="00690EF4" w:rsidP="004A4E43">
            <w:pPr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 w:rsidRPr="004A4E43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</w:t>
            </w:r>
            <w:r w:rsidR="004A4E43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 xml:space="preserve">           </w:t>
            </w:r>
            <w:r w:rsidRPr="004A4E43"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March 1998 and the balance sheet as on the same date:</w:t>
            </w:r>
          </w:p>
          <w:p w:rsidR="00A16495" w:rsidRPr="00866286" w:rsidRDefault="00A16495" w:rsidP="00866286">
            <w:pPr>
              <w:pStyle w:val="ListParagraph"/>
              <w:spacing w:before="60" w:after="60" w:line="240" w:lineRule="atLeast"/>
              <w:ind w:left="360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</w:p>
          <w:p w:rsidR="000627E8" w:rsidRPr="00CD3492" w:rsidRDefault="000627E8" w:rsidP="003D3317">
            <w:pPr>
              <w:spacing w:before="60" w:after="60" w:line="240" w:lineRule="atLeast"/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</w:p>
        </w:tc>
      </w:tr>
      <w:tr w:rsidR="00DC7E58" w:rsidRPr="00B06354" w:rsidTr="00F31224">
        <w:trPr>
          <w:gridAfter w:val="2"/>
          <w:wAfter w:w="851" w:type="dxa"/>
        </w:trPr>
        <w:tc>
          <w:tcPr>
            <w:tcW w:w="1063" w:type="dxa"/>
            <w:gridSpan w:val="2"/>
          </w:tcPr>
          <w:p w:rsidR="00DC7E58" w:rsidRDefault="00DC7E58" w:rsidP="000B16D0">
            <w:pPr>
              <w:spacing w:before="60" w:after="60" w:line="240" w:lineRule="atLeast"/>
            </w:pPr>
          </w:p>
          <w:p w:rsidR="00A82F24" w:rsidRDefault="00A82F24" w:rsidP="000B16D0">
            <w:pPr>
              <w:spacing w:before="60" w:after="60" w:line="240" w:lineRule="atLeast"/>
            </w:pPr>
          </w:p>
        </w:tc>
        <w:tc>
          <w:tcPr>
            <w:tcW w:w="12189" w:type="dxa"/>
          </w:tcPr>
          <w:p w:rsidR="00DC7E58" w:rsidRPr="00CD3492" w:rsidRDefault="00A82F24" w:rsidP="000B16D0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bidi="ar-SA"/>
              </w:rPr>
              <w:t>——————</w:t>
            </w:r>
          </w:p>
        </w:tc>
      </w:tr>
    </w:tbl>
    <w:p w:rsidR="009A0C49" w:rsidRDefault="009A0C49" w:rsidP="000B16D0">
      <w:pPr>
        <w:spacing w:before="60" w:after="60"/>
        <w:rPr>
          <w:rFonts w:ascii="Times New Roman" w:hAnsi="Times New Roman" w:cs="Times New Roman"/>
          <w:noProof/>
          <w:sz w:val="26"/>
          <w:szCs w:val="26"/>
          <w:lang w:bidi="ar-SA"/>
        </w:rPr>
      </w:pPr>
    </w:p>
    <w:sectPr w:rsidR="009A0C49" w:rsidSect="00643F4D">
      <w:headerReference w:type="default" r:id="rId8"/>
      <w:footerReference w:type="default" r:id="rId9"/>
      <w:pgSz w:w="16839" w:h="23814" w:code="8"/>
      <w:pgMar w:top="1276" w:right="594" w:bottom="1134" w:left="993" w:header="720" w:footer="2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46D" w:rsidRDefault="0043346D" w:rsidP="00A47842">
      <w:pPr>
        <w:spacing w:after="0" w:line="240" w:lineRule="auto"/>
      </w:pPr>
      <w:r>
        <w:separator/>
      </w:r>
    </w:p>
  </w:endnote>
  <w:endnote w:type="continuationSeparator" w:id="1">
    <w:p w:rsidR="0043346D" w:rsidRDefault="0043346D" w:rsidP="00A4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1489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:rsidR="00CA0F21" w:rsidRPr="00C31280" w:rsidRDefault="00496048">
        <w:pPr>
          <w:pStyle w:val="Footer"/>
          <w:jc w:val="center"/>
          <w:rPr>
            <w:sz w:val="26"/>
            <w:szCs w:val="26"/>
          </w:rPr>
        </w:pPr>
        <w:r w:rsidRPr="00C31280">
          <w:rPr>
            <w:sz w:val="26"/>
            <w:szCs w:val="26"/>
          </w:rPr>
          <w:fldChar w:fldCharType="begin"/>
        </w:r>
        <w:r w:rsidR="00CA0F21" w:rsidRPr="00C31280">
          <w:rPr>
            <w:sz w:val="26"/>
            <w:szCs w:val="26"/>
          </w:rPr>
          <w:instrText xml:space="preserve"> PAGE   \* MERGEFORMAT </w:instrText>
        </w:r>
        <w:r w:rsidRPr="00C31280">
          <w:rPr>
            <w:sz w:val="26"/>
            <w:szCs w:val="26"/>
          </w:rPr>
          <w:fldChar w:fldCharType="separate"/>
        </w:r>
        <w:r w:rsidR="001C2603">
          <w:rPr>
            <w:noProof/>
            <w:sz w:val="26"/>
            <w:szCs w:val="26"/>
          </w:rPr>
          <w:t>3</w:t>
        </w:r>
        <w:r w:rsidRPr="00C31280">
          <w:rPr>
            <w:sz w:val="26"/>
            <w:szCs w:val="26"/>
          </w:rPr>
          <w:fldChar w:fldCharType="end"/>
        </w:r>
      </w:p>
    </w:sdtContent>
  </w:sdt>
  <w:p w:rsidR="00CA0F21" w:rsidRPr="00A47842" w:rsidRDefault="00CA0F21">
    <w:pPr>
      <w:pStyle w:val="Footer"/>
      <w:rPr>
        <w:sz w:val="30"/>
        <w:szCs w:val="3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46D" w:rsidRDefault="0043346D" w:rsidP="00A47842">
      <w:pPr>
        <w:spacing w:after="0" w:line="240" w:lineRule="auto"/>
      </w:pPr>
      <w:r>
        <w:separator/>
      </w:r>
    </w:p>
  </w:footnote>
  <w:footnote w:type="continuationSeparator" w:id="1">
    <w:p w:rsidR="0043346D" w:rsidRDefault="0043346D" w:rsidP="00A47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F21" w:rsidRPr="00F32F9A" w:rsidRDefault="00CA0F21">
    <w:pPr>
      <w:pStyle w:val="Header"/>
      <w:rPr>
        <w:rFonts w:ascii="Times New Roman" w:hAnsi="Times New Roman" w:cs="Times New Roman"/>
        <w:b/>
        <w:sz w:val="32"/>
        <w:szCs w:val="32"/>
      </w:rPr>
    </w:pPr>
    <w:r w:rsidRPr="00F32F9A">
      <w:rPr>
        <w:rFonts w:ascii="Times New Roman" w:hAnsi="Times New Roman" w:cs="Times New Roman"/>
        <w:b/>
        <w:sz w:val="32"/>
        <w:szCs w:val="32"/>
      </w:rPr>
      <w:t xml:space="preserve">                                                                                                                                                             UBH</w:t>
    </w:r>
    <w:r w:rsidR="0047323E">
      <w:rPr>
        <w:rFonts w:ascii="Times New Roman" w:hAnsi="Times New Roman" w:cs="Times New Roman"/>
        <w:b/>
        <w:sz w:val="32"/>
        <w:szCs w:val="32"/>
      </w:rPr>
      <w:t>/</w:t>
    </w:r>
    <w:r w:rsidRPr="00F32F9A">
      <w:rPr>
        <w:rFonts w:ascii="Times New Roman" w:hAnsi="Times New Roman" w:cs="Times New Roman"/>
        <w:b/>
        <w:sz w:val="32"/>
        <w:szCs w:val="32"/>
      </w:rPr>
      <w:t>CT</w:t>
    </w:r>
    <w:r w:rsidR="0047323E">
      <w:rPr>
        <w:rFonts w:ascii="Times New Roman" w:hAnsi="Times New Roman" w:cs="Times New Roman"/>
        <w:b/>
        <w:sz w:val="32"/>
        <w:szCs w:val="32"/>
      </w:rPr>
      <w:t>/</w:t>
    </w:r>
    <w:r w:rsidRPr="00F32F9A">
      <w:rPr>
        <w:rFonts w:ascii="Times New Roman" w:hAnsi="Times New Roman" w:cs="Times New Roman"/>
        <w:b/>
        <w:sz w:val="32"/>
        <w:szCs w:val="32"/>
      </w:rPr>
      <w:t>3A13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462"/>
    <w:multiLevelType w:val="hybridMultilevel"/>
    <w:tmpl w:val="D9CC0910"/>
    <w:lvl w:ilvl="0" w:tplc="CFEC28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076D"/>
    <w:multiLevelType w:val="hybridMultilevel"/>
    <w:tmpl w:val="37808192"/>
    <w:lvl w:ilvl="0" w:tplc="A47001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17012"/>
    <w:multiLevelType w:val="hybridMultilevel"/>
    <w:tmpl w:val="B1E87F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1C4E"/>
    <w:multiLevelType w:val="hybridMultilevel"/>
    <w:tmpl w:val="3D6A6E38"/>
    <w:lvl w:ilvl="0" w:tplc="990CD2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A0B3F"/>
    <w:multiLevelType w:val="hybridMultilevel"/>
    <w:tmpl w:val="51F20C92"/>
    <w:lvl w:ilvl="0" w:tplc="B34AA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B71FC"/>
    <w:multiLevelType w:val="hybridMultilevel"/>
    <w:tmpl w:val="2A02D4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91D83"/>
    <w:multiLevelType w:val="hybridMultilevel"/>
    <w:tmpl w:val="C4CA33EC"/>
    <w:lvl w:ilvl="0" w:tplc="49B62F14">
      <w:start w:val="1"/>
      <w:numFmt w:val="decimal"/>
      <w:lvlText w:val="%1."/>
      <w:lvlJc w:val="center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1448E"/>
    <w:multiLevelType w:val="hybridMultilevel"/>
    <w:tmpl w:val="10D4E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646B3"/>
    <w:multiLevelType w:val="hybridMultilevel"/>
    <w:tmpl w:val="F880F0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23726"/>
    <w:multiLevelType w:val="hybridMultilevel"/>
    <w:tmpl w:val="463264CE"/>
    <w:lvl w:ilvl="0" w:tplc="CFEC28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933E5"/>
    <w:multiLevelType w:val="hybridMultilevel"/>
    <w:tmpl w:val="864690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234C"/>
    <w:rsid w:val="00001EFD"/>
    <w:rsid w:val="00002802"/>
    <w:rsid w:val="00005315"/>
    <w:rsid w:val="000146AD"/>
    <w:rsid w:val="00016C64"/>
    <w:rsid w:val="000219C9"/>
    <w:rsid w:val="000219DC"/>
    <w:rsid w:val="000273A5"/>
    <w:rsid w:val="0003402F"/>
    <w:rsid w:val="00034466"/>
    <w:rsid w:val="00046E7B"/>
    <w:rsid w:val="0004735A"/>
    <w:rsid w:val="000512B5"/>
    <w:rsid w:val="0005155D"/>
    <w:rsid w:val="0005413B"/>
    <w:rsid w:val="00056858"/>
    <w:rsid w:val="00060100"/>
    <w:rsid w:val="000627E8"/>
    <w:rsid w:val="00064EF7"/>
    <w:rsid w:val="000661D2"/>
    <w:rsid w:val="00066F83"/>
    <w:rsid w:val="000703E2"/>
    <w:rsid w:val="0007155C"/>
    <w:rsid w:val="000847A9"/>
    <w:rsid w:val="00094D8F"/>
    <w:rsid w:val="000A1A62"/>
    <w:rsid w:val="000A346C"/>
    <w:rsid w:val="000A3D6B"/>
    <w:rsid w:val="000A7005"/>
    <w:rsid w:val="000A7781"/>
    <w:rsid w:val="000B1465"/>
    <w:rsid w:val="000B16D0"/>
    <w:rsid w:val="000B4CDC"/>
    <w:rsid w:val="000B4ECB"/>
    <w:rsid w:val="000B50B6"/>
    <w:rsid w:val="000C6D92"/>
    <w:rsid w:val="000D1E90"/>
    <w:rsid w:val="000D1F70"/>
    <w:rsid w:val="000D300B"/>
    <w:rsid w:val="000D3B3B"/>
    <w:rsid w:val="000D54DB"/>
    <w:rsid w:val="000D5793"/>
    <w:rsid w:val="000E3059"/>
    <w:rsid w:val="000E4D4D"/>
    <w:rsid w:val="000F387C"/>
    <w:rsid w:val="000F70A7"/>
    <w:rsid w:val="00103740"/>
    <w:rsid w:val="00104721"/>
    <w:rsid w:val="00104A02"/>
    <w:rsid w:val="0011083A"/>
    <w:rsid w:val="001109C7"/>
    <w:rsid w:val="00111346"/>
    <w:rsid w:val="0011595B"/>
    <w:rsid w:val="00116374"/>
    <w:rsid w:val="00122511"/>
    <w:rsid w:val="00135080"/>
    <w:rsid w:val="00140653"/>
    <w:rsid w:val="00141049"/>
    <w:rsid w:val="00141920"/>
    <w:rsid w:val="0014278F"/>
    <w:rsid w:val="00152E3F"/>
    <w:rsid w:val="00154320"/>
    <w:rsid w:val="0015500C"/>
    <w:rsid w:val="00160A36"/>
    <w:rsid w:val="00167F6A"/>
    <w:rsid w:val="00174166"/>
    <w:rsid w:val="00181162"/>
    <w:rsid w:val="00181A50"/>
    <w:rsid w:val="00184485"/>
    <w:rsid w:val="00185EA5"/>
    <w:rsid w:val="001902A2"/>
    <w:rsid w:val="001926A4"/>
    <w:rsid w:val="001928AD"/>
    <w:rsid w:val="001951A4"/>
    <w:rsid w:val="001A4073"/>
    <w:rsid w:val="001A659A"/>
    <w:rsid w:val="001A6E42"/>
    <w:rsid w:val="001B04FD"/>
    <w:rsid w:val="001B333C"/>
    <w:rsid w:val="001B33A3"/>
    <w:rsid w:val="001B4443"/>
    <w:rsid w:val="001B4D10"/>
    <w:rsid w:val="001B54B2"/>
    <w:rsid w:val="001B5CC8"/>
    <w:rsid w:val="001C2603"/>
    <w:rsid w:val="001C58AA"/>
    <w:rsid w:val="001D002A"/>
    <w:rsid w:val="001D2471"/>
    <w:rsid w:val="001D2567"/>
    <w:rsid w:val="001D5076"/>
    <w:rsid w:val="001D5F9D"/>
    <w:rsid w:val="001D7975"/>
    <w:rsid w:val="001E3F3C"/>
    <w:rsid w:val="001E796A"/>
    <w:rsid w:val="001F08C7"/>
    <w:rsid w:val="001F2C14"/>
    <w:rsid w:val="001F343F"/>
    <w:rsid w:val="001F3A5C"/>
    <w:rsid w:val="001F630C"/>
    <w:rsid w:val="002004F6"/>
    <w:rsid w:val="00201482"/>
    <w:rsid w:val="00201BE8"/>
    <w:rsid w:val="00204C79"/>
    <w:rsid w:val="00207143"/>
    <w:rsid w:val="00207384"/>
    <w:rsid w:val="00210BA2"/>
    <w:rsid w:val="00216E44"/>
    <w:rsid w:val="0022026B"/>
    <w:rsid w:val="002202AA"/>
    <w:rsid w:val="00220593"/>
    <w:rsid w:val="00224DC3"/>
    <w:rsid w:val="00232103"/>
    <w:rsid w:val="00237D98"/>
    <w:rsid w:val="00245E24"/>
    <w:rsid w:val="00250150"/>
    <w:rsid w:val="00250ECA"/>
    <w:rsid w:val="00251D14"/>
    <w:rsid w:val="0025444C"/>
    <w:rsid w:val="002556CB"/>
    <w:rsid w:val="00257976"/>
    <w:rsid w:val="002667E7"/>
    <w:rsid w:val="00273E2F"/>
    <w:rsid w:val="002740A5"/>
    <w:rsid w:val="00275D2D"/>
    <w:rsid w:val="0027710E"/>
    <w:rsid w:val="002804C0"/>
    <w:rsid w:val="002823B1"/>
    <w:rsid w:val="002852A9"/>
    <w:rsid w:val="00286A3E"/>
    <w:rsid w:val="002A5512"/>
    <w:rsid w:val="002A682D"/>
    <w:rsid w:val="002A7FAC"/>
    <w:rsid w:val="002B0BEC"/>
    <w:rsid w:val="002B1C56"/>
    <w:rsid w:val="002B2A7C"/>
    <w:rsid w:val="002B4D59"/>
    <w:rsid w:val="002B6003"/>
    <w:rsid w:val="002B77FF"/>
    <w:rsid w:val="002C0D60"/>
    <w:rsid w:val="002C12F9"/>
    <w:rsid w:val="002C29CE"/>
    <w:rsid w:val="002C7ABD"/>
    <w:rsid w:val="002D1EAE"/>
    <w:rsid w:val="002D22DB"/>
    <w:rsid w:val="002D3550"/>
    <w:rsid w:val="002D4AC3"/>
    <w:rsid w:val="002E0E7F"/>
    <w:rsid w:val="002E133B"/>
    <w:rsid w:val="002E4139"/>
    <w:rsid w:val="002E4FFC"/>
    <w:rsid w:val="002F05BF"/>
    <w:rsid w:val="002F1B01"/>
    <w:rsid w:val="002F4461"/>
    <w:rsid w:val="00304152"/>
    <w:rsid w:val="00306BD2"/>
    <w:rsid w:val="003120D4"/>
    <w:rsid w:val="00313B18"/>
    <w:rsid w:val="00315B68"/>
    <w:rsid w:val="0031795D"/>
    <w:rsid w:val="00317BFD"/>
    <w:rsid w:val="0032071C"/>
    <w:rsid w:val="00321ECD"/>
    <w:rsid w:val="003228A7"/>
    <w:rsid w:val="00327A2F"/>
    <w:rsid w:val="0034335E"/>
    <w:rsid w:val="003437C4"/>
    <w:rsid w:val="00343886"/>
    <w:rsid w:val="003454A5"/>
    <w:rsid w:val="003501E7"/>
    <w:rsid w:val="003542E4"/>
    <w:rsid w:val="00354CED"/>
    <w:rsid w:val="0036014D"/>
    <w:rsid w:val="00360506"/>
    <w:rsid w:val="003658AE"/>
    <w:rsid w:val="0037224C"/>
    <w:rsid w:val="00372DE0"/>
    <w:rsid w:val="00374CD5"/>
    <w:rsid w:val="003822D0"/>
    <w:rsid w:val="0038234C"/>
    <w:rsid w:val="00382BA0"/>
    <w:rsid w:val="0038760E"/>
    <w:rsid w:val="00393B2C"/>
    <w:rsid w:val="003A016D"/>
    <w:rsid w:val="003A58E0"/>
    <w:rsid w:val="003A7E7B"/>
    <w:rsid w:val="003A7EA7"/>
    <w:rsid w:val="003D244C"/>
    <w:rsid w:val="003D2CBB"/>
    <w:rsid w:val="003D3317"/>
    <w:rsid w:val="003D43FF"/>
    <w:rsid w:val="003D5608"/>
    <w:rsid w:val="003D7066"/>
    <w:rsid w:val="003E39B2"/>
    <w:rsid w:val="003E3F08"/>
    <w:rsid w:val="003E447D"/>
    <w:rsid w:val="003E586D"/>
    <w:rsid w:val="003E5C4D"/>
    <w:rsid w:val="003F3802"/>
    <w:rsid w:val="003F62C7"/>
    <w:rsid w:val="0040000E"/>
    <w:rsid w:val="00400854"/>
    <w:rsid w:val="00410102"/>
    <w:rsid w:val="004103D7"/>
    <w:rsid w:val="004119B0"/>
    <w:rsid w:val="00411D36"/>
    <w:rsid w:val="00412D0F"/>
    <w:rsid w:val="00420967"/>
    <w:rsid w:val="00425600"/>
    <w:rsid w:val="00426839"/>
    <w:rsid w:val="00430C58"/>
    <w:rsid w:val="00432FD6"/>
    <w:rsid w:val="0043346D"/>
    <w:rsid w:val="00433B6C"/>
    <w:rsid w:val="00433B8E"/>
    <w:rsid w:val="0044010A"/>
    <w:rsid w:val="004448F3"/>
    <w:rsid w:val="00450FFB"/>
    <w:rsid w:val="0045414D"/>
    <w:rsid w:val="0045443A"/>
    <w:rsid w:val="0045444C"/>
    <w:rsid w:val="00456B58"/>
    <w:rsid w:val="00456E6C"/>
    <w:rsid w:val="00457844"/>
    <w:rsid w:val="0046152F"/>
    <w:rsid w:val="004623FA"/>
    <w:rsid w:val="00465C0C"/>
    <w:rsid w:val="00466A76"/>
    <w:rsid w:val="00470FC1"/>
    <w:rsid w:val="00472533"/>
    <w:rsid w:val="0047323E"/>
    <w:rsid w:val="004825DA"/>
    <w:rsid w:val="00482D8A"/>
    <w:rsid w:val="00484A1F"/>
    <w:rsid w:val="004916DC"/>
    <w:rsid w:val="00492929"/>
    <w:rsid w:val="00496048"/>
    <w:rsid w:val="004A0B45"/>
    <w:rsid w:val="004A334D"/>
    <w:rsid w:val="004A35C4"/>
    <w:rsid w:val="004A4E43"/>
    <w:rsid w:val="004A641A"/>
    <w:rsid w:val="004B14A7"/>
    <w:rsid w:val="004B50AD"/>
    <w:rsid w:val="004B789E"/>
    <w:rsid w:val="004C121C"/>
    <w:rsid w:val="004C15BF"/>
    <w:rsid w:val="004C24A3"/>
    <w:rsid w:val="004C7EC8"/>
    <w:rsid w:val="004D1BCA"/>
    <w:rsid w:val="004D2296"/>
    <w:rsid w:val="004D3B64"/>
    <w:rsid w:val="004D410E"/>
    <w:rsid w:val="004D528C"/>
    <w:rsid w:val="004E5BDC"/>
    <w:rsid w:val="004E63B6"/>
    <w:rsid w:val="004F086D"/>
    <w:rsid w:val="004F32F6"/>
    <w:rsid w:val="004F550C"/>
    <w:rsid w:val="005035CE"/>
    <w:rsid w:val="00512134"/>
    <w:rsid w:val="0051685B"/>
    <w:rsid w:val="0053692A"/>
    <w:rsid w:val="00536E02"/>
    <w:rsid w:val="00540561"/>
    <w:rsid w:val="00540637"/>
    <w:rsid w:val="005443D8"/>
    <w:rsid w:val="00546B02"/>
    <w:rsid w:val="005556D3"/>
    <w:rsid w:val="00555DB8"/>
    <w:rsid w:val="00560083"/>
    <w:rsid w:val="00560FBB"/>
    <w:rsid w:val="00562D7C"/>
    <w:rsid w:val="00564329"/>
    <w:rsid w:val="00564634"/>
    <w:rsid w:val="00566FAC"/>
    <w:rsid w:val="00567D60"/>
    <w:rsid w:val="00574483"/>
    <w:rsid w:val="00581D25"/>
    <w:rsid w:val="005833CA"/>
    <w:rsid w:val="00583409"/>
    <w:rsid w:val="005869FE"/>
    <w:rsid w:val="00586C98"/>
    <w:rsid w:val="005A21CE"/>
    <w:rsid w:val="005A3E12"/>
    <w:rsid w:val="005A5FF1"/>
    <w:rsid w:val="005A6169"/>
    <w:rsid w:val="005B606D"/>
    <w:rsid w:val="005C16BA"/>
    <w:rsid w:val="005C175A"/>
    <w:rsid w:val="005C3B3F"/>
    <w:rsid w:val="005C5CE4"/>
    <w:rsid w:val="005C6045"/>
    <w:rsid w:val="005D187A"/>
    <w:rsid w:val="005D2275"/>
    <w:rsid w:val="005D2D6E"/>
    <w:rsid w:val="005D4A80"/>
    <w:rsid w:val="005D5AF4"/>
    <w:rsid w:val="005D65D9"/>
    <w:rsid w:val="005E075D"/>
    <w:rsid w:val="005E32CC"/>
    <w:rsid w:val="005E51DF"/>
    <w:rsid w:val="005E738B"/>
    <w:rsid w:val="005F218C"/>
    <w:rsid w:val="005F581C"/>
    <w:rsid w:val="005F607F"/>
    <w:rsid w:val="00601A6F"/>
    <w:rsid w:val="00604FEC"/>
    <w:rsid w:val="006054D3"/>
    <w:rsid w:val="00607AF4"/>
    <w:rsid w:val="00625F36"/>
    <w:rsid w:val="00632E84"/>
    <w:rsid w:val="0063458D"/>
    <w:rsid w:val="00634C68"/>
    <w:rsid w:val="00636465"/>
    <w:rsid w:val="00637FA5"/>
    <w:rsid w:val="00642D02"/>
    <w:rsid w:val="006434FC"/>
    <w:rsid w:val="00643B3A"/>
    <w:rsid w:val="00643F4D"/>
    <w:rsid w:val="0064457B"/>
    <w:rsid w:val="00644DDD"/>
    <w:rsid w:val="006465FA"/>
    <w:rsid w:val="0066174B"/>
    <w:rsid w:val="00666CE2"/>
    <w:rsid w:val="0067243E"/>
    <w:rsid w:val="006757FC"/>
    <w:rsid w:val="00680C60"/>
    <w:rsid w:val="00686E87"/>
    <w:rsid w:val="00690EF4"/>
    <w:rsid w:val="00693B44"/>
    <w:rsid w:val="006947C7"/>
    <w:rsid w:val="006964B3"/>
    <w:rsid w:val="006965B6"/>
    <w:rsid w:val="006B2990"/>
    <w:rsid w:val="006B4782"/>
    <w:rsid w:val="006B5C12"/>
    <w:rsid w:val="006B7A53"/>
    <w:rsid w:val="006C5ABC"/>
    <w:rsid w:val="006D67FE"/>
    <w:rsid w:val="006E08BD"/>
    <w:rsid w:val="006E242D"/>
    <w:rsid w:val="006E64D2"/>
    <w:rsid w:val="006F1AEE"/>
    <w:rsid w:val="006F2417"/>
    <w:rsid w:val="006F2E8A"/>
    <w:rsid w:val="006F52FB"/>
    <w:rsid w:val="006F5A1C"/>
    <w:rsid w:val="007055CD"/>
    <w:rsid w:val="00705D73"/>
    <w:rsid w:val="00706AA5"/>
    <w:rsid w:val="0071368F"/>
    <w:rsid w:val="00713CA2"/>
    <w:rsid w:val="00715D39"/>
    <w:rsid w:val="00725754"/>
    <w:rsid w:val="00726DF0"/>
    <w:rsid w:val="007275A7"/>
    <w:rsid w:val="0073228E"/>
    <w:rsid w:val="00737098"/>
    <w:rsid w:val="00741CE0"/>
    <w:rsid w:val="00743A2F"/>
    <w:rsid w:val="00747E0D"/>
    <w:rsid w:val="007533D3"/>
    <w:rsid w:val="00755CA1"/>
    <w:rsid w:val="0076154D"/>
    <w:rsid w:val="0076633E"/>
    <w:rsid w:val="00771035"/>
    <w:rsid w:val="00774247"/>
    <w:rsid w:val="007809A5"/>
    <w:rsid w:val="0078312D"/>
    <w:rsid w:val="007855E0"/>
    <w:rsid w:val="00787D2E"/>
    <w:rsid w:val="007939D7"/>
    <w:rsid w:val="0079513B"/>
    <w:rsid w:val="007971A3"/>
    <w:rsid w:val="007A42FE"/>
    <w:rsid w:val="007A54D2"/>
    <w:rsid w:val="007B6CF0"/>
    <w:rsid w:val="007B71A7"/>
    <w:rsid w:val="007C1D0D"/>
    <w:rsid w:val="007C567F"/>
    <w:rsid w:val="007C7D18"/>
    <w:rsid w:val="007D24D4"/>
    <w:rsid w:val="007D5B62"/>
    <w:rsid w:val="007D7E8F"/>
    <w:rsid w:val="007E0560"/>
    <w:rsid w:val="007E502A"/>
    <w:rsid w:val="007F00BB"/>
    <w:rsid w:val="007F3403"/>
    <w:rsid w:val="007F42ED"/>
    <w:rsid w:val="007F4D47"/>
    <w:rsid w:val="007F6E86"/>
    <w:rsid w:val="00801F15"/>
    <w:rsid w:val="00803DF2"/>
    <w:rsid w:val="00810FF0"/>
    <w:rsid w:val="00812848"/>
    <w:rsid w:val="008156C5"/>
    <w:rsid w:val="00823D8F"/>
    <w:rsid w:val="00823E79"/>
    <w:rsid w:val="0082709E"/>
    <w:rsid w:val="00830389"/>
    <w:rsid w:val="008327E5"/>
    <w:rsid w:val="008348F3"/>
    <w:rsid w:val="00835E8A"/>
    <w:rsid w:val="00836329"/>
    <w:rsid w:val="00837A53"/>
    <w:rsid w:val="00840C30"/>
    <w:rsid w:val="00843785"/>
    <w:rsid w:val="00846A1A"/>
    <w:rsid w:val="0084770F"/>
    <w:rsid w:val="008504A1"/>
    <w:rsid w:val="00850BC7"/>
    <w:rsid w:val="008519D0"/>
    <w:rsid w:val="008543C4"/>
    <w:rsid w:val="00854D13"/>
    <w:rsid w:val="00862A4C"/>
    <w:rsid w:val="00863B90"/>
    <w:rsid w:val="00863C1B"/>
    <w:rsid w:val="00866286"/>
    <w:rsid w:val="008712A8"/>
    <w:rsid w:val="00871F21"/>
    <w:rsid w:val="00872062"/>
    <w:rsid w:val="00872352"/>
    <w:rsid w:val="008736D8"/>
    <w:rsid w:val="0087469F"/>
    <w:rsid w:val="00877760"/>
    <w:rsid w:val="00880D67"/>
    <w:rsid w:val="008814D3"/>
    <w:rsid w:val="00881F96"/>
    <w:rsid w:val="0088242A"/>
    <w:rsid w:val="0088353F"/>
    <w:rsid w:val="008838DC"/>
    <w:rsid w:val="008856C4"/>
    <w:rsid w:val="0089043A"/>
    <w:rsid w:val="00891AEB"/>
    <w:rsid w:val="00896D6C"/>
    <w:rsid w:val="008A0067"/>
    <w:rsid w:val="008A0F8A"/>
    <w:rsid w:val="008A48AD"/>
    <w:rsid w:val="008B043C"/>
    <w:rsid w:val="008C1053"/>
    <w:rsid w:val="008C14E0"/>
    <w:rsid w:val="008C2CAC"/>
    <w:rsid w:val="008C31B0"/>
    <w:rsid w:val="008C4753"/>
    <w:rsid w:val="008C58F2"/>
    <w:rsid w:val="008D0C15"/>
    <w:rsid w:val="008D1B3A"/>
    <w:rsid w:val="008D2BB7"/>
    <w:rsid w:val="008D6921"/>
    <w:rsid w:val="008E064A"/>
    <w:rsid w:val="008E58D6"/>
    <w:rsid w:val="008E7AD7"/>
    <w:rsid w:val="008F0F35"/>
    <w:rsid w:val="008F1BA6"/>
    <w:rsid w:val="008F608B"/>
    <w:rsid w:val="008F6DFF"/>
    <w:rsid w:val="008F6EEC"/>
    <w:rsid w:val="008F772E"/>
    <w:rsid w:val="00901648"/>
    <w:rsid w:val="00904CDC"/>
    <w:rsid w:val="0091006B"/>
    <w:rsid w:val="00912F45"/>
    <w:rsid w:val="00920F23"/>
    <w:rsid w:val="00921437"/>
    <w:rsid w:val="009250EF"/>
    <w:rsid w:val="00927454"/>
    <w:rsid w:val="00931A71"/>
    <w:rsid w:val="0093528D"/>
    <w:rsid w:val="0094042C"/>
    <w:rsid w:val="00943A80"/>
    <w:rsid w:val="009446D1"/>
    <w:rsid w:val="009478DF"/>
    <w:rsid w:val="009520F7"/>
    <w:rsid w:val="009528F9"/>
    <w:rsid w:val="00955938"/>
    <w:rsid w:val="00960ABA"/>
    <w:rsid w:val="00961754"/>
    <w:rsid w:val="0096596E"/>
    <w:rsid w:val="00965D03"/>
    <w:rsid w:val="00970649"/>
    <w:rsid w:val="00970F94"/>
    <w:rsid w:val="0097271B"/>
    <w:rsid w:val="00973065"/>
    <w:rsid w:val="00973455"/>
    <w:rsid w:val="0097649C"/>
    <w:rsid w:val="00983349"/>
    <w:rsid w:val="009855C7"/>
    <w:rsid w:val="0098640E"/>
    <w:rsid w:val="009869D1"/>
    <w:rsid w:val="00995076"/>
    <w:rsid w:val="009A0C49"/>
    <w:rsid w:val="009A49C1"/>
    <w:rsid w:val="009A4A13"/>
    <w:rsid w:val="009A761C"/>
    <w:rsid w:val="009B1ECF"/>
    <w:rsid w:val="009C15BC"/>
    <w:rsid w:val="009C302A"/>
    <w:rsid w:val="009C7DCC"/>
    <w:rsid w:val="009D61BE"/>
    <w:rsid w:val="009D685D"/>
    <w:rsid w:val="009D74D8"/>
    <w:rsid w:val="009E2D4C"/>
    <w:rsid w:val="009E51B8"/>
    <w:rsid w:val="00A023E4"/>
    <w:rsid w:val="00A122CC"/>
    <w:rsid w:val="00A16495"/>
    <w:rsid w:val="00A17CF2"/>
    <w:rsid w:val="00A215EE"/>
    <w:rsid w:val="00A22E72"/>
    <w:rsid w:val="00A24956"/>
    <w:rsid w:val="00A25D3D"/>
    <w:rsid w:val="00A2679F"/>
    <w:rsid w:val="00A30FD0"/>
    <w:rsid w:val="00A349E0"/>
    <w:rsid w:val="00A37C7F"/>
    <w:rsid w:val="00A41552"/>
    <w:rsid w:val="00A4288E"/>
    <w:rsid w:val="00A428AB"/>
    <w:rsid w:val="00A4702D"/>
    <w:rsid w:val="00A47842"/>
    <w:rsid w:val="00A47FCF"/>
    <w:rsid w:val="00A50882"/>
    <w:rsid w:val="00A50D1B"/>
    <w:rsid w:val="00A533A0"/>
    <w:rsid w:val="00A5359A"/>
    <w:rsid w:val="00A5386A"/>
    <w:rsid w:val="00A600F5"/>
    <w:rsid w:val="00A67052"/>
    <w:rsid w:val="00A67846"/>
    <w:rsid w:val="00A70CC3"/>
    <w:rsid w:val="00A77B75"/>
    <w:rsid w:val="00A802CA"/>
    <w:rsid w:val="00A80456"/>
    <w:rsid w:val="00A82DA1"/>
    <w:rsid w:val="00A82F24"/>
    <w:rsid w:val="00A857C6"/>
    <w:rsid w:val="00A85983"/>
    <w:rsid w:val="00A868C7"/>
    <w:rsid w:val="00A87ABA"/>
    <w:rsid w:val="00A91E75"/>
    <w:rsid w:val="00A9282E"/>
    <w:rsid w:val="00AA0906"/>
    <w:rsid w:val="00AA1765"/>
    <w:rsid w:val="00AA1B94"/>
    <w:rsid w:val="00AA7601"/>
    <w:rsid w:val="00AB0FF6"/>
    <w:rsid w:val="00AB36A6"/>
    <w:rsid w:val="00AB49AE"/>
    <w:rsid w:val="00AB4B06"/>
    <w:rsid w:val="00AB73F9"/>
    <w:rsid w:val="00AC2904"/>
    <w:rsid w:val="00AC3497"/>
    <w:rsid w:val="00AC5B4E"/>
    <w:rsid w:val="00AD5E4D"/>
    <w:rsid w:val="00AE3ACE"/>
    <w:rsid w:val="00AF2F77"/>
    <w:rsid w:val="00B016BF"/>
    <w:rsid w:val="00B05DCB"/>
    <w:rsid w:val="00B06354"/>
    <w:rsid w:val="00B1248F"/>
    <w:rsid w:val="00B13E3C"/>
    <w:rsid w:val="00B17778"/>
    <w:rsid w:val="00B2668A"/>
    <w:rsid w:val="00B3416A"/>
    <w:rsid w:val="00B362A4"/>
    <w:rsid w:val="00B376DD"/>
    <w:rsid w:val="00B435B4"/>
    <w:rsid w:val="00B43F38"/>
    <w:rsid w:val="00B47D46"/>
    <w:rsid w:val="00B50CCC"/>
    <w:rsid w:val="00B5325E"/>
    <w:rsid w:val="00B54A15"/>
    <w:rsid w:val="00B55009"/>
    <w:rsid w:val="00B61DC4"/>
    <w:rsid w:val="00B64714"/>
    <w:rsid w:val="00B73D2E"/>
    <w:rsid w:val="00B80440"/>
    <w:rsid w:val="00B83579"/>
    <w:rsid w:val="00B836FC"/>
    <w:rsid w:val="00B8413A"/>
    <w:rsid w:val="00B8438D"/>
    <w:rsid w:val="00B90874"/>
    <w:rsid w:val="00B91930"/>
    <w:rsid w:val="00B91F0D"/>
    <w:rsid w:val="00B93220"/>
    <w:rsid w:val="00B93CD7"/>
    <w:rsid w:val="00B94007"/>
    <w:rsid w:val="00B94F2C"/>
    <w:rsid w:val="00B94F89"/>
    <w:rsid w:val="00BA0254"/>
    <w:rsid w:val="00BA06D8"/>
    <w:rsid w:val="00BA08C0"/>
    <w:rsid w:val="00BA1081"/>
    <w:rsid w:val="00BA1D23"/>
    <w:rsid w:val="00BA647C"/>
    <w:rsid w:val="00BB739D"/>
    <w:rsid w:val="00BC60FF"/>
    <w:rsid w:val="00BD0576"/>
    <w:rsid w:val="00BD4150"/>
    <w:rsid w:val="00BD4E7F"/>
    <w:rsid w:val="00BD54E6"/>
    <w:rsid w:val="00BD5E91"/>
    <w:rsid w:val="00BE063A"/>
    <w:rsid w:val="00BE63B8"/>
    <w:rsid w:val="00BE6C55"/>
    <w:rsid w:val="00BE6DC5"/>
    <w:rsid w:val="00BE7AA8"/>
    <w:rsid w:val="00BF2F31"/>
    <w:rsid w:val="00BF6B07"/>
    <w:rsid w:val="00C000B8"/>
    <w:rsid w:val="00C00306"/>
    <w:rsid w:val="00C02DF5"/>
    <w:rsid w:val="00C067BC"/>
    <w:rsid w:val="00C076CE"/>
    <w:rsid w:val="00C07E60"/>
    <w:rsid w:val="00C139B1"/>
    <w:rsid w:val="00C20AFA"/>
    <w:rsid w:val="00C22B37"/>
    <w:rsid w:val="00C23853"/>
    <w:rsid w:val="00C252B5"/>
    <w:rsid w:val="00C31280"/>
    <w:rsid w:val="00C34600"/>
    <w:rsid w:val="00C37193"/>
    <w:rsid w:val="00C403AA"/>
    <w:rsid w:val="00C42333"/>
    <w:rsid w:val="00C44215"/>
    <w:rsid w:val="00C4631E"/>
    <w:rsid w:val="00C46841"/>
    <w:rsid w:val="00C47957"/>
    <w:rsid w:val="00C50317"/>
    <w:rsid w:val="00C520BF"/>
    <w:rsid w:val="00C52ECB"/>
    <w:rsid w:val="00C5415A"/>
    <w:rsid w:val="00C5676A"/>
    <w:rsid w:val="00C60FAA"/>
    <w:rsid w:val="00C61BAA"/>
    <w:rsid w:val="00C64CEB"/>
    <w:rsid w:val="00C71F48"/>
    <w:rsid w:val="00C747B7"/>
    <w:rsid w:val="00C74CD6"/>
    <w:rsid w:val="00C75FDC"/>
    <w:rsid w:val="00C7696C"/>
    <w:rsid w:val="00C80E2A"/>
    <w:rsid w:val="00C819EE"/>
    <w:rsid w:val="00C8220D"/>
    <w:rsid w:val="00C85F0F"/>
    <w:rsid w:val="00C8695C"/>
    <w:rsid w:val="00C9075C"/>
    <w:rsid w:val="00C91EE9"/>
    <w:rsid w:val="00C9227F"/>
    <w:rsid w:val="00C937CB"/>
    <w:rsid w:val="00C948BA"/>
    <w:rsid w:val="00C95FFB"/>
    <w:rsid w:val="00C971E0"/>
    <w:rsid w:val="00C9766A"/>
    <w:rsid w:val="00C97CFB"/>
    <w:rsid w:val="00CA0F21"/>
    <w:rsid w:val="00CA3DDE"/>
    <w:rsid w:val="00CA4610"/>
    <w:rsid w:val="00CA5B42"/>
    <w:rsid w:val="00CB4941"/>
    <w:rsid w:val="00CB60B6"/>
    <w:rsid w:val="00CC05C0"/>
    <w:rsid w:val="00CC584F"/>
    <w:rsid w:val="00CD2474"/>
    <w:rsid w:val="00CD3492"/>
    <w:rsid w:val="00CD42AE"/>
    <w:rsid w:val="00CD6917"/>
    <w:rsid w:val="00CE75AF"/>
    <w:rsid w:val="00CF02B4"/>
    <w:rsid w:val="00CF2456"/>
    <w:rsid w:val="00CF3F5E"/>
    <w:rsid w:val="00CF553A"/>
    <w:rsid w:val="00D003FE"/>
    <w:rsid w:val="00D00B94"/>
    <w:rsid w:val="00D0231A"/>
    <w:rsid w:val="00D04C33"/>
    <w:rsid w:val="00D0684A"/>
    <w:rsid w:val="00D12374"/>
    <w:rsid w:val="00D13305"/>
    <w:rsid w:val="00D1538C"/>
    <w:rsid w:val="00D16EC8"/>
    <w:rsid w:val="00D170F4"/>
    <w:rsid w:val="00D2493D"/>
    <w:rsid w:val="00D26897"/>
    <w:rsid w:val="00D26A8C"/>
    <w:rsid w:val="00D27222"/>
    <w:rsid w:val="00D27DD0"/>
    <w:rsid w:val="00D305A4"/>
    <w:rsid w:val="00D30B09"/>
    <w:rsid w:val="00D30EDC"/>
    <w:rsid w:val="00D360F9"/>
    <w:rsid w:val="00D36352"/>
    <w:rsid w:val="00D448F6"/>
    <w:rsid w:val="00D4760D"/>
    <w:rsid w:val="00D50296"/>
    <w:rsid w:val="00D514A8"/>
    <w:rsid w:val="00D54921"/>
    <w:rsid w:val="00D55542"/>
    <w:rsid w:val="00D5769E"/>
    <w:rsid w:val="00D63004"/>
    <w:rsid w:val="00D63D45"/>
    <w:rsid w:val="00D64C1B"/>
    <w:rsid w:val="00D66E6A"/>
    <w:rsid w:val="00D6735B"/>
    <w:rsid w:val="00D80BCD"/>
    <w:rsid w:val="00D81C29"/>
    <w:rsid w:val="00D833FA"/>
    <w:rsid w:val="00D85A06"/>
    <w:rsid w:val="00D91B42"/>
    <w:rsid w:val="00D97486"/>
    <w:rsid w:val="00DA4D08"/>
    <w:rsid w:val="00DB19A7"/>
    <w:rsid w:val="00DC6186"/>
    <w:rsid w:val="00DC66B4"/>
    <w:rsid w:val="00DC7E58"/>
    <w:rsid w:val="00DD1779"/>
    <w:rsid w:val="00DD1B82"/>
    <w:rsid w:val="00DD37CC"/>
    <w:rsid w:val="00DD5BBA"/>
    <w:rsid w:val="00DE1704"/>
    <w:rsid w:val="00DE532E"/>
    <w:rsid w:val="00DE5A3C"/>
    <w:rsid w:val="00DF12B4"/>
    <w:rsid w:val="00DF5244"/>
    <w:rsid w:val="00E022BD"/>
    <w:rsid w:val="00E059FD"/>
    <w:rsid w:val="00E06D43"/>
    <w:rsid w:val="00E122A1"/>
    <w:rsid w:val="00E12952"/>
    <w:rsid w:val="00E15751"/>
    <w:rsid w:val="00E2012C"/>
    <w:rsid w:val="00E206C0"/>
    <w:rsid w:val="00E23FF2"/>
    <w:rsid w:val="00E31F79"/>
    <w:rsid w:val="00E32351"/>
    <w:rsid w:val="00E326F0"/>
    <w:rsid w:val="00E33E42"/>
    <w:rsid w:val="00E56090"/>
    <w:rsid w:val="00E61704"/>
    <w:rsid w:val="00E62777"/>
    <w:rsid w:val="00E63BEB"/>
    <w:rsid w:val="00E72C05"/>
    <w:rsid w:val="00E7476A"/>
    <w:rsid w:val="00E76AAD"/>
    <w:rsid w:val="00E804CE"/>
    <w:rsid w:val="00E8408E"/>
    <w:rsid w:val="00E90038"/>
    <w:rsid w:val="00E90201"/>
    <w:rsid w:val="00E904A1"/>
    <w:rsid w:val="00E9053C"/>
    <w:rsid w:val="00E90637"/>
    <w:rsid w:val="00E91DE1"/>
    <w:rsid w:val="00E9624A"/>
    <w:rsid w:val="00E97A67"/>
    <w:rsid w:val="00EA24B6"/>
    <w:rsid w:val="00EA5834"/>
    <w:rsid w:val="00EA6EBE"/>
    <w:rsid w:val="00EA7DCE"/>
    <w:rsid w:val="00EB009D"/>
    <w:rsid w:val="00EB191A"/>
    <w:rsid w:val="00EB2995"/>
    <w:rsid w:val="00EB4329"/>
    <w:rsid w:val="00EB6BA1"/>
    <w:rsid w:val="00EB6E5C"/>
    <w:rsid w:val="00EB7EC1"/>
    <w:rsid w:val="00EC1D10"/>
    <w:rsid w:val="00EC4F20"/>
    <w:rsid w:val="00EC7C4C"/>
    <w:rsid w:val="00ED155D"/>
    <w:rsid w:val="00ED275A"/>
    <w:rsid w:val="00ED2D49"/>
    <w:rsid w:val="00ED33E9"/>
    <w:rsid w:val="00ED3510"/>
    <w:rsid w:val="00ED5475"/>
    <w:rsid w:val="00ED69B3"/>
    <w:rsid w:val="00ED7FD6"/>
    <w:rsid w:val="00EE1C43"/>
    <w:rsid w:val="00EE2A57"/>
    <w:rsid w:val="00EE2C4D"/>
    <w:rsid w:val="00EF21DB"/>
    <w:rsid w:val="00EF3343"/>
    <w:rsid w:val="00EF5283"/>
    <w:rsid w:val="00F06FB0"/>
    <w:rsid w:val="00F111AC"/>
    <w:rsid w:val="00F15A6C"/>
    <w:rsid w:val="00F162DD"/>
    <w:rsid w:val="00F1640A"/>
    <w:rsid w:val="00F20415"/>
    <w:rsid w:val="00F3112C"/>
    <w:rsid w:val="00F31224"/>
    <w:rsid w:val="00F32F9A"/>
    <w:rsid w:val="00F41C56"/>
    <w:rsid w:val="00F443BF"/>
    <w:rsid w:val="00F471CA"/>
    <w:rsid w:val="00F477A8"/>
    <w:rsid w:val="00F47F6A"/>
    <w:rsid w:val="00F51355"/>
    <w:rsid w:val="00F524BB"/>
    <w:rsid w:val="00F52AF6"/>
    <w:rsid w:val="00F56B47"/>
    <w:rsid w:val="00F6281E"/>
    <w:rsid w:val="00F62BB2"/>
    <w:rsid w:val="00F64A37"/>
    <w:rsid w:val="00F67848"/>
    <w:rsid w:val="00F70949"/>
    <w:rsid w:val="00F72089"/>
    <w:rsid w:val="00F75313"/>
    <w:rsid w:val="00F803EF"/>
    <w:rsid w:val="00F81FF8"/>
    <w:rsid w:val="00F84656"/>
    <w:rsid w:val="00F848A6"/>
    <w:rsid w:val="00F85CD9"/>
    <w:rsid w:val="00F868BC"/>
    <w:rsid w:val="00F92B7F"/>
    <w:rsid w:val="00F92BF9"/>
    <w:rsid w:val="00F96983"/>
    <w:rsid w:val="00FA0F54"/>
    <w:rsid w:val="00FA118F"/>
    <w:rsid w:val="00FA1338"/>
    <w:rsid w:val="00FA4883"/>
    <w:rsid w:val="00FB0021"/>
    <w:rsid w:val="00FB04E3"/>
    <w:rsid w:val="00FB0E55"/>
    <w:rsid w:val="00FB48B8"/>
    <w:rsid w:val="00FB4EA7"/>
    <w:rsid w:val="00FB7A18"/>
    <w:rsid w:val="00FC0D4F"/>
    <w:rsid w:val="00FC0F55"/>
    <w:rsid w:val="00FC387B"/>
    <w:rsid w:val="00FC68A4"/>
    <w:rsid w:val="00FD31A0"/>
    <w:rsid w:val="00FD678A"/>
    <w:rsid w:val="00FE1238"/>
    <w:rsid w:val="00FE379B"/>
    <w:rsid w:val="00FE37BC"/>
    <w:rsid w:val="00FE66C1"/>
    <w:rsid w:val="00FF1222"/>
    <w:rsid w:val="00FF3D49"/>
    <w:rsid w:val="00FF4A66"/>
    <w:rsid w:val="00FF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2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4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7842"/>
  </w:style>
  <w:style w:type="paragraph" w:styleId="Footer">
    <w:name w:val="footer"/>
    <w:basedOn w:val="Normal"/>
    <w:link w:val="FooterChar"/>
    <w:uiPriority w:val="99"/>
    <w:unhideWhenUsed/>
    <w:rsid w:val="00A4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842"/>
  </w:style>
  <w:style w:type="paragraph" w:customStyle="1" w:styleId="western">
    <w:name w:val="western"/>
    <w:basedOn w:val="Normal"/>
    <w:rsid w:val="00643F4D"/>
    <w:pPr>
      <w:spacing w:before="100" w:beforeAutospacing="1" w:after="142" w:line="288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BB04D-654D-4014-BE17-261D74A0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system2</dc:creator>
  <cp:lastModifiedBy>conoffice</cp:lastModifiedBy>
  <cp:revision>175</cp:revision>
  <cp:lastPrinted>2017-10-12T10:43:00Z</cp:lastPrinted>
  <dcterms:created xsi:type="dcterms:W3CDTF">2017-09-21T06:04:00Z</dcterms:created>
  <dcterms:modified xsi:type="dcterms:W3CDTF">2017-10-12T11:01:00Z</dcterms:modified>
</cp:coreProperties>
</file>