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6EFD" w:rsidRPr="004E43FB" w:rsidRDefault="003456C6">
      <w:pPr>
        <w:jc w:val="center"/>
        <w:rPr>
          <w:sz w:val="26"/>
          <w:szCs w:val="26"/>
        </w:rPr>
      </w:pPr>
      <w:proofErr w:type="gramStart"/>
      <w:r w:rsidRPr="004E43FB">
        <w:rPr>
          <w:rFonts w:cs="Times New Roman"/>
          <w:bCs/>
          <w:sz w:val="26"/>
          <w:szCs w:val="26"/>
        </w:rPr>
        <w:t>B.Sc.</w:t>
      </w:r>
      <w:proofErr w:type="gramEnd"/>
      <w:r w:rsidRPr="004E43FB">
        <w:rPr>
          <w:rFonts w:cs="Times New Roman"/>
          <w:bCs/>
          <w:sz w:val="26"/>
          <w:szCs w:val="26"/>
        </w:rPr>
        <w:t xml:space="preserve">  DEGREE EXAMINATION, NOVEMBER 2017.</w:t>
      </w:r>
    </w:p>
    <w:p w:rsidR="00F96EFD" w:rsidRPr="004E43FB" w:rsidRDefault="003456C6">
      <w:pPr>
        <w:jc w:val="center"/>
        <w:rPr>
          <w:sz w:val="26"/>
          <w:szCs w:val="26"/>
        </w:rPr>
      </w:pPr>
      <w:r w:rsidRPr="004E43FB">
        <w:rPr>
          <w:rFonts w:cs="Times New Roman"/>
          <w:bCs/>
          <w:sz w:val="26"/>
          <w:szCs w:val="26"/>
        </w:rPr>
        <w:t>II Year III Semester</w:t>
      </w:r>
    </w:p>
    <w:p w:rsidR="00F96EFD" w:rsidRPr="004E43FB" w:rsidRDefault="003456C6">
      <w:pPr>
        <w:jc w:val="center"/>
        <w:rPr>
          <w:sz w:val="26"/>
          <w:szCs w:val="26"/>
        </w:rPr>
      </w:pPr>
      <w:r w:rsidRPr="004E43FB">
        <w:rPr>
          <w:rFonts w:cs="Times New Roman"/>
          <w:bCs/>
          <w:sz w:val="26"/>
          <w:szCs w:val="26"/>
        </w:rPr>
        <w:t xml:space="preserve">Core - Allied </w:t>
      </w:r>
      <w:proofErr w:type="gramStart"/>
      <w:r w:rsidRPr="004E43FB">
        <w:rPr>
          <w:rFonts w:cs="Times New Roman"/>
          <w:bCs/>
          <w:sz w:val="26"/>
          <w:szCs w:val="26"/>
        </w:rPr>
        <w:t>III  -</w:t>
      </w:r>
      <w:proofErr w:type="gramEnd"/>
      <w:r w:rsidRPr="004E43FB">
        <w:rPr>
          <w:rFonts w:cs="Times New Roman"/>
          <w:bCs/>
          <w:sz w:val="26"/>
          <w:szCs w:val="26"/>
        </w:rPr>
        <w:t xml:space="preserve">  ALLIED MATHEMATICS-I</w:t>
      </w:r>
    </w:p>
    <w:p w:rsidR="00F96EFD" w:rsidRPr="004E43FB" w:rsidRDefault="00F96EFD">
      <w:pPr>
        <w:jc w:val="center"/>
        <w:rPr>
          <w:rFonts w:cs="Times New Roman"/>
          <w:bCs/>
          <w:sz w:val="26"/>
          <w:szCs w:val="26"/>
        </w:rPr>
      </w:pPr>
    </w:p>
    <w:p w:rsidR="00F96EFD" w:rsidRPr="004E43FB" w:rsidRDefault="003456C6">
      <w:pPr>
        <w:rPr>
          <w:sz w:val="26"/>
          <w:szCs w:val="26"/>
        </w:rPr>
      </w:pPr>
      <w:proofErr w:type="gramStart"/>
      <w:r w:rsidRPr="004E43FB">
        <w:rPr>
          <w:rFonts w:cs="Times New Roman"/>
          <w:bCs/>
          <w:sz w:val="26"/>
          <w:szCs w:val="26"/>
        </w:rPr>
        <w:t>Time :</w:t>
      </w:r>
      <w:proofErr w:type="gramEnd"/>
      <w:r w:rsidRPr="004E43FB">
        <w:rPr>
          <w:rFonts w:cs="Times New Roman"/>
          <w:bCs/>
          <w:sz w:val="26"/>
          <w:szCs w:val="26"/>
        </w:rPr>
        <w:t xml:space="preserve"> 3 Hours</w:t>
      </w:r>
      <w:r w:rsidRPr="004E43FB">
        <w:rPr>
          <w:rFonts w:cs="Times New Roman"/>
          <w:bCs/>
          <w:sz w:val="26"/>
          <w:szCs w:val="26"/>
        </w:rPr>
        <w:tab/>
      </w:r>
      <w:r w:rsidRPr="004E43FB">
        <w:rPr>
          <w:rFonts w:cs="Times New Roman"/>
          <w:bCs/>
          <w:sz w:val="26"/>
          <w:szCs w:val="26"/>
        </w:rPr>
        <w:tab/>
      </w:r>
      <w:r w:rsidRPr="004E43FB">
        <w:rPr>
          <w:rFonts w:cs="Times New Roman"/>
          <w:bCs/>
          <w:sz w:val="26"/>
          <w:szCs w:val="26"/>
        </w:rPr>
        <w:tab/>
      </w:r>
      <w:r w:rsidRPr="004E43FB">
        <w:rPr>
          <w:rFonts w:cs="Times New Roman"/>
          <w:bCs/>
          <w:sz w:val="26"/>
          <w:szCs w:val="26"/>
        </w:rPr>
        <w:tab/>
      </w:r>
      <w:r w:rsidRPr="004E43FB">
        <w:rPr>
          <w:rFonts w:cs="Times New Roman"/>
          <w:bCs/>
          <w:sz w:val="26"/>
          <w:szCs w:val="26"/>
        </w:rPr>
        <w:tab/>
      </w:r>
      <w:r w:rsidRPr="004E43FB">
        <w:rPr>
          <w:rFonts w:cs="Times New Roman"/>
          <w:bCs/>
          <w:sz w:val="26"/>
          <w:szCs w:val="26"/>
        </w:rPr>
        <w:tab/>
      </w:r>
      <w:r w:rsidRPr="004E43FB">
        <w:rPr>
          <w:rFonts w:cs="Times New Roman"/>
          <w:bCs/>
          <w:sz w:val="26"/>
          <w:szCs w:val="26"/>
        </w:rPr>
        <w:tab/>
      </w:r>
      <w:r w:rsidRPr="004E43FB">
        <w:rPr>
          <w:rFonts w:cs="Times New Roman"/>
          <w:bCs/>
          <w:sz w:val="26"/>
          <w:szCs w:val="26"/>
        </w:rPr>
        <w:tab/>
        <w:t xml:space="preserve">Max. </w:t>
      </w:r>
      <w:proofErr w:type="gramStart"/>
      <w:r w:rsidRPr="004E43FB">
        <w:rPr>
          <w:rFonts w:cs="Times New Roman"/>
          <w:bCs/>
          <w:sz w:val="26"/>
          <w:szCs w:val="26"/>
        </w:rPr>
        <w:t>Marks :</w:t>
      </w:r>
      <w:proofErr w:type="gramEnd"/>
      <w:r w:rsidRPr="004E43FB">
        <w:rPr>
          <w:rFonts w:cs="Times New Roman"/>
          <w:bCs/>
          <w:sz w:val="26"/>
          <w:szCs w:val="26"/>
        </w:rPr>
        <w:t xml:space="preserve"> 75</w:t>
      </w:r>
    </w:p>
    <w:p w:rsidR="00F96EFD" w:rsidRPr="004E43FB" w:rsidRDefault="003456C6">
      <w:pPr>
        <w:jc w:val="center"/>
        <w:rPr>
          <w:sz w:val="26"/>
          <w:szCs w:val="26"/>
        </w:rPr>
      </w:pPr>
      <w:r w:rsidRPr="004E43FB">
        <w:rPr>
          <w:rFonts w:cs="Times New Roman"/>
          <w:bCs/>
          <w:sz w:val="26"/>
          <w:szCs w:val="26"/>
        </w:rPr>
        <w:t>SECTION A – (10 × 2 = 20 marks)</w:t>
      </w:r>
    </w:p>
    <w:p w:rsidR="00F96EFD" w:rsidRPr="004E43FB" w:rsidRDefault="003456C6">
      <w:pPr>
        <w:jc w:val="center"/>
        <w:rPr>
          <w:sz w:val="28"/>
        </w:rPr>
        <w:sectPr w:rsidR="00F96EFD" w:rsidRPr="004E43FB" w:rsidSect="001D3305">
          <w:headerReference w:type="default" r:id="rId7"/>
          <w:footerReference w:type="default" r:id="rId8"/>
          <w:pgSz w:w="11906" w:h="16838"/>
          <w:pgMar w:top="1390" w:right="1134" w:bottom="1134" w:left="1296" w:header="709" w:footer="720" w:gutter="0"/>
          <w:cols w:space="720"/>
          <w:docGrid w:linePitch="360"/>
        </w:sectPr>
      </w:pPr>
      <w:r w:rsidRPr="004E43FB">
        <w:rPr>
          <w:rFonts w:cs="Times New Roman"/>
          <w:bCs/>
          <w:sz w:val="26"/>
          <w:szCs w:val="26"/>
        </w:rPr>
        <w:t xml:space="preserve">Answer any </w:t>
      </w:r>
      <w:r w:rsidRPr="004E43FB">
        <w:rPr>
          <w:rFonts w:cs="Times New Roman"/>
          <w:bCs/>
          <w:i/>
          <w:iCs/>
          <w:sz w:val="26"/>
          <w:szCs w:val="26"/>
        </w:rPr>
        <w:t xml:space="preserve">TEN </w:t>
      </w:r>
      <w:r w:rsidRPr="004E43FB">
        <w:rPr>
          <w:rFonts w:cs="Times New Roman"/>
          <w:bCs/>
          <w:sz w:val="26"/>
          <w:szCs w:val="26"/>
        </w:rPr>
        <w:t>questions</w:t>
      </w:r>
    </w:p>
    <w:p w:rsidR="00F96EFD" w:rsidRDefault="00F96EFD">
      <w:pPr>
        <w:jc w:val="center"/>
        <w:rPr>
          <w:rFonts w:cs="Times New Roman"/>
          <w:bCs/>
        </w:rPr>
      </w:pP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Write the expansion of (1 + x</w:t>
      </w:r>
      <w:proofErr w:type="gramStart"/>
      <w:r w:rsidRPr="00E508BE">
        <w:rPr>
          <w:rFonts w:eastAsia="Calibri" w:cs="Times New Roman"/>
          <w:b w:val="0"/>
          <w:kern w:val="0"/>
          <w:lang w:val="en-IN" w:eastAsia="en-US" w:bidi="ar-SA"/>
        </w:rPr>
        <w:t>)</w:t>
      </w:r>
      <w:r w:rsidRPr="00E508BE">
        <w:rPr>
          <w:rFonts w:eastAsia="Calibri" w:cs="Times New Roman"/>
          <w:b w:val="0"/>
          <w:kern w:val="0"/>
          <w:vertAlign w:val="superscript"/>
          <w:lang w:val="en-IN" w:eastAsia="en-US" w:bidi="ar-SA"/>
        </w:rPr>
        <w:t>n</w:t>
      </w:r>
      <w:proofErr w:type="gramEnd"/>
      <w:r w:rsidRPr="00E508BE">
        <w:rPr>
          <w:rFonts w:eastAsia="Calibri" w:cs="Times New Roman"/>
          <w:b w:val="0"/>
          <w:kern w:val="0"/>
          <w:lang w:val="en-IN" w:eastAsia="en-US" w:bidi="ar-SA"/>
        </w:rPr>
        <w:t>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Write the expansion of log2.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 xml:space="preserve">Define </w:t>
      </w:r>
      <w:proofErr w:type="gramStart"/>
      <w:r w:rsidRPr="00E508BE">
        <w:rPr>
          <w:rFonts w:eastAsia="Calibri" w:cs="Times New Roman"/>
          <w:b w:val="0"/>
          <w:kern w:val="0"/>
          <w:lang w:val="en-IN" w:eastAsia="en-US" w:bidi="ar-SA"/>
        </w:rPr>
        <w:t>Unitary</w:t>
      </w:r>
      <w:proofErr w:type="gramEnd"/>
      <w:r w:rsidRPr="00E508BE">
        <w:rPr>
          <w:rFonts w:eastAsia="Calibri" w:cs="Times New Roman"/>
          <w:b w:val="0"/>
          <w:kern w:val="0"/>
          <w:lang w:val="en-IN" w:eastAsia="en-US" w:bidi="ar-SA"/>
        </w:rPr>
        <w:t xml:space="preserve"> matrix.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Write the characte</w:t>
      </w:r>
      <w:r w:rsidR="004E43FB">
        <w:rPr>
          <w:rFonts w:eastAsia="Calibri" w:cs="Times New Roman"/>
          <w:b w:val="0"/>
          <w:kern w:val="0"/>
          <w:lang w:val="en-IN" w:eastAsia="en-US" w:bidi="ar-SA"/>
        </w:rPr>
        <w:t>ristic equation of the matrix A =</w:t>
      </w:r>
      <m:oMath>
        <m:d>
          <m:dPr>
            <m:ctrlPr>
              <w:rPr>
                <w:rFonts w:ascii="Cambria Math" w:eastAsia="Calibri" w:hAnsi="Cambria Math" w:cs="Times New Roman"/>
                <w:b w:val="0"/>
                <w:i/>
                <w:kern w:val="0"/>
                <w:lang w:val="en-IN" w:eastAsia="en-US"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 w:val="0"/>
                    <w:i/>
                    <w:kern w:val="0"/>
                    <w:lang w:val="en-IN" w:eastAsia="en-US" w:bidi="ar-SA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1</m:t>
                  </m:r>
                </m:e>
              </m:mr>
            </m:m>
          </m:e>
        </m:d>
      </m:oMath>
      <w:r w:rsidR="004E43FB">
        <w:rPr>
          <w:rFonts w:eastAsia="Calibri" w:cs="Times New Roman"/>
          <w:b w:val="0"/>
          <w:kern w:val="0"/>
          <w:lang w:val="en-IN" w:eastAsia="en-US" w:bidi="ar-SA"/>
        </w:rPr>
        <w:t>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 xml:space="preserve">Write the expansion of </w:t>
      </w:r>
      <w:proofErr w:type="spellStart"/>
      <w:r w:rsidRPr="00E508BE">
        <w:rPr>
          <w:rFonts w:eastAsia="Calibri" w:cs="Times New Roman"/>
          <w:b w:val="0"/>
          <w:kern w:val="0"/>
          <w:lang w:val="en-IN" w:eastAsia="en-US" w:bidi="ar-SA"/>
        </w:rPr>
        <w:t>cosx</w:t>
      </w:r>
      <w:proofErr w:type="spellEnd"/>
      <w:r w:rsidRPr="00E508BE">
        <w:rPr>
          <w:rFonts w:eastAsia="Calibri" w:cs="Times New Roman"/>
          <w:b w:val="0"/>
          <w:kern w:val="0"/>
          <w:lang w:val="en-IN" w:eastAsia="en-US" w:bidi="ar-SA"/>
        </w:rPr>
        <w:t>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 xml:space="preserve">Write the series for </w:t>
      </w:r>
      <w:proofErr w:type="spellStart"/>
      <w:r w:rsidRPr="00E508BE">
        <w:rPr>
          <w:rFonts w:eastAsia="Calibri" w:cs="Times New Roman"/>
          <w:b w:val="0"/>
          <w:kern w:val="0"/>
          <w:lang w:val="en-IN" w:eastAsia="en-US" w:bidi="ar-SA"/>
        </w:rPr>
        <w:t>tanx</w:t>
      </w:r>
      <w:proofErr w:type="spellEnd"/>
      <w:r w:rsidRPr="00E508BE">
        <w:rPr>
          <w:rFonts w:eastAsia="Calibri" w:cs="Times New Roman"/>
          <w:b w:val="0"/>
          <w:kern w:val="0"/>
          <w:lang w:val="en-IN" w:eastAsia="en-US" w:bidi="ar-SA"/>
        </w:rPr>
        <w:t>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 xml:space="preserve">Write the relation between </w:t>
      </w:r>
      <m:oMath>
        <m:r>
          <m:rPr>
            <m:sty m:val="bi"/>
          </m:rPr>
          <w:rPr>
            <w:rFonts w:ascii="Cambria Math" w:eastAsia="Calibri" w:hAnsi="Cambria Math" w:cs="Times New Roman"/>
            <w:kern w:val="0"/>
            <w:lang w:val="en-IN" w:eastAsia="en-US" w:bidi="ar-SA"/>
          </w:rPr>
          <m:t>∆</m:t>
        </m:r>
        <m:r>
          <m:rPr>
            <m:sty m:val="bi"/>
          </m:rPr>
          <w:rPr>
            <w:rFonts w:ascii="Cambria Math" w:eastAsia="Calibri" w:cs="Times New Roman"/>
            <w:kern w:val="0"/>
            <w:lang w:val="en-IN" w:eastAsia="en-US" w:bidi="ar-SA"/>
          </w:rPr>
          <m:t xml:space="preserve"> </m:t>
        </m:r>
      </m:oMath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and E.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Write Lagrange’s formula.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Prove that cosh</w:t>
      </w:r>
      <w:r w:rsidRPr="00E508BE">
        <w:rPr>
          <w:rFonts w:eastAsia="Times New Roman" w:cs="Times New Roman"/>
          <w:b w:val="0"/>
          <w:kern w:val="0"/>
          <w:vertAlign w:val="superscript"/>
          <w:lang w:val="en-IN" w:eastAsia="en-US" w:bidi="ar-SA"/>
        </w:rPr>
        <w:t>2</w:t>
      </w: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x + sinh</w:t>
      </w:r>
      <w:r w:rsidRPr="00E508BE">
        <w:rPr>
          <w:rFonts w:eastAsia="Times New Roman" w:cs="Times New Roman"/>
          <w:b w:val="0"/>
          <w:kern w:val="0"/>
          <w:vertAlign w:val="superscript"/>
          <w:lang w:val="en-IN" w:eastAsia="en-US" w:bidi="ar-SA"/>
        </w:rPr>
        <w:t>2</w:t>
      </w: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x = cosh2x.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Show that </w:t>
      </w:r>
      <w:proofErr w:type="gramStart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cot(</w:t>
      </w:r>
      <w:proofErr w:type="gramEnd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ix)= -</w:t>
      </w:r>
      <w:proofErr w:type="spellStart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icothx</w:t>
      </w:r>
      <w:proofErr w:type="spellEnd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.</w:t>
      </w:r>
    </w:p>
    <w:p w:rsidR="00F034F1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eastAsia="Calibri" w:cs="Times New Roman"/>
          <w:b w:val="0"/>
          <w:kern w:val="0"/>
          <w:lang w:val="en-IN" w:eastAsia="en-US" w:bidi="ar-SA"/>
        </w:rPr>
      </w:pP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Define symmetric matrix.</w:t>
      </w:r>
    </w:p>
    <w:p w:rsidR="00F96EFD" w:rsidRPr="00E508BE" w:rsidRDefault="00F034F1" w:rsidP="001D3305">
      <w:pPr>
        <w:widowControl/>
        <w:numPr>
          <w:ilvl w:val="0"/>
          <w:numId w:val="3"/>
        </w:numPr>
        <w:suppressAutoHyphens w:val="0"/>
        <w:spacing w:after="160" w:line="336" w:lineRule="auto"/>
        <w:ind w:hanging="720"/>
        <w:contextualSpacing/>
        <w:rPr>
          <w:rFonts w:cs="Times New Roman"/>
          <w:b w:val="0"/>
          <w:bCs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 xml:space="preserve">If A=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 w:val="0"/>
                <w:i/>
                <w:kern w:val="0"/>
                <w:lang w:val="en-IN" w:eastAsia="en-US" w:bidi="ar-SA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 w:val="0"/>
                    <w:i/>
                    <w:kern w:val="0"/>
                    <w:lang w:val="en-IN" w:eastAsia="en-US" w:bidi="ar-SA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0</m:t>
                  </m:r>
                </m:e>
              </m:mr>
            </m:m>
          </m:e>
        </m:d>
      </m:oMath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prove that A + A</w:t>
      </w:r>
      <w:r w:rsidRPr="00E508BE">
        <w:rPr>
          <w:rFonts w:eastAsia="Times New Roman" w:cs="Times New Roman"/>
          <w:b w:val="0"/>
          <w:kern w:val="0"/>
          <w:vertAlign w:val="superscript"/>
          <w:lang w:val="en-IN" w:eastAsia="en-US" w:bidi="ar-SA"/>
        </w:rPr>
        <w:t>T</w:t>
      </w: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is symmetric.</w:t>
      </w:r>
    </w:p>
    <w:p w:rsidR="00F96EFD" w:rsidRDefault="003456C6">
      <w:pPr>
        <w:jc w:val="center"/>
      </w:pPr>
      <w:r>
        <w:rPr>
          <w:rFonts w:cs="Times New Roman"/>
          <w:bCs/>
        </w:rPr>
        <w:t>SECTION B – (5 × 5 = 25 marks)</w:t>
      </w:r>
    </w:p>
    <w:p w:rsidR="00F96EFD" w:rsidRDefault="003456C6" w:rsidP="00AB4B90">
      <w:pPr>
        <w:spacing w:after="240"/>
        <w:jc w:val="center"/>
        <w:sectPr w:rsidR="00F96EFD" w:rsidSect="001D3305">
          <w:type w:val="continuous"/>
          <w:pgSz w:w="11906" w:h="16838"/>
          <w:pgMar w:top="1390" w:right="1134" w:bottom="1134" w:left="1296" w:header="709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47237F" w:rsidRPr="0047237F" w:rsidRDefault="0047237F" w:rsidP="0047237F">
      <w:pPr>
        <w:widowControl/>
        <w:suppressAutoHyphens w:val="0"/>
        <w:spacing w:after="160" w:line="259" w:lineRule="auto"/>
        <w:ind w:left="720"/>
        <w:contextualSpacing/>
        <w:rPr>
          <w:rFonts w:cs="Times New Roman"/>
          <w:sz w:val="12"/>
          <w:szCs w:val="12"/>
        </w:rPr>
      </w:pPr>
    </w:p>
    <w:p w:rsidR="00D24696" w:rsidRPr="00E508BE" w:rsidRDefault="00D24696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cs="Times New Roman"/>
          <w:b w:val="0"/>
        </w:rPr>
      </w:pPr>
      <w:r w:rsidRPr="00E508BE">
        <w:rPr>
          <w:rFonts w:eastAsiaTheme="minorEastAsia" w:cs="Times New Roman"/>
          <w:b w:val="0"/>
        </w:rPr>
        <w:t xml:space="preserve">Sum the series 1 - </w:t>
      </w:r>
      <m:oMath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cs="Times New Roman"/>
            <w:sz w:val="30"/>
            <w:szCs w:val="30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cs="Times New Roman"/>
            <w:sz w:val="30"/>
            <w:szCs w:val="30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0"/>
                <w:szCs w:val="3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2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0"/>
                <w:szCs w:val="3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cs="Times New Roman"/>
            <w:sz w:val="30"/>
            <w:szCs w:val="30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2</m:t>
                </m:r>
              </m:sup>
            </m:sSup>
          </m:den>
        </m:f>
      </m:oMath>
      <w:r w:rsidRPr="00E508BE">
        <w:rPr>
          <w:rFonts w:eastAsiaTheme="minorEastAsia" w:cs="Times New Roman"/>
          <w:b w:val="0"/>
          <w:sz w:val="30"/>
          <w:szCs w:val="30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0"/>
                <w:szCs w:val="3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3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0"/>
                <w:szCs w:val="3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2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0"/>
                <w:szCs w:val="3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4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0"/>
                <w:szCs w:val="3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cs="Times New Roman"/>
            <w:sz w:val="30"/>
            <w:szCs w:val="30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3</m:t>
                </m:r>
              </m:sup>
            </m:sSup>
          </m:den>
        </m:f>
      </m:oMath>
      <w:r w:rsidRPr="00E508BE">
        <w:rPr>
          <w:rFonts w:eastAsiaTheme="minorEastAsia" w:cs="Times New Roman"/>
          <w:b w:val="0"/>
          <w:sz w:val="30"/>
          <w:szCs w:val="30"/>
        </w:rPr>
        <w:t xml:space="preserve"> + ……</w:t>
      </w:r>
    </w:p>
    <w:p w:rsidR="00D24696" w:rsidRPr="00E508BE" w:rsidRDefault="00D24696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cs="Times New Roman"/>
          <w:b w:val="0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Obtain</w:t>
      </w:r>
      <w:r w:rsidRPr="00E508BE">
        <w:rPr>
          <w:rFonts w:eastAsiaTheme="minorEastAsia" w:cs="Times New Roman"/>
          <w:b w:val="0"/>
        </w:rPr>
        <w:t xml:space="preserve"> the characteristic equation of A = </w:t>
      </w:r>
      <m:oMath>
        <m:d>
          <m:dPr>
            <m:ctrlPr>
              <w:rPr>
                <w:rFonts w:ascii="Cambria Math" w:eastAsiaTheme="minorEastAsia" w:hAnsi="Cambria Math" w:cs="Times New Roman"/>
                <w:b w:val="0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 w:val="0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</m:mr>
            </m:m>
          </m:e>
        </m:d>
      </m:oMath>
      <w:r w:rsidRPr="00E508BE">
        <w:rPr>
          <w:rFonts w:eastAsiaTheme="minorEastAsia" w:cs="Times New Roman"/>
          <w:b w:val="0"/>
        </w:rPr>
        <w:t xml:space="preserve"> and use it to calculate A</w:t>
      </w:r>
      <w:r w:rsidRPr="00E508BE">
        <w:rPr>
          <w:rFonts w:eastAsiaTheme="minorEastAsia" w:cs="Times New Roman"/>
          <w:b w:val="0"/>
          <w:vertAlign w:val="superscript"/>
        </w:rPr>
        <w:t>-</w:t>
      </w:r>
      <w:proofErr w:type="gramStart"/>
      <w:r w:rsidRPr="00E508BE">
        <w:rPr>
          <w:rFonts w:eastAsiaTheme="minorEastAsia" w:cs="Times New Roman"/>
          <w:b w:val="0"/>
          <w:vertAlign w:val="superscript"/>
        </w:rPr>
        <w:t>1</w:t>
      </w:r>
      <w:r w:rsidRPr="00E508BE">
        <w:rPr>
          <w:rFonts w:eastAsiaTheme="minorEastAsia" w:cs="Times New Roman"/>
          <w:b w:val="0"/>
        </w:rPr>
        <w:t xml:space="preserve"> .</w:t>
      </w:r>
      <w:proofErr w:type="gramEnd"/>
    </w:p>
    <w:p w:rsidR="00D24696" w:rsidRPr="00E508BE" w:rsidRDefault="00D24696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cs="Times New Roman"/>
          <w:b w:val="0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Express</w:t>
      </w:r>
      <w:r w:rsidRPr="00E508BE">
        <w:rPr>
          <w:rFonts w:eastAsiaTheme="minorEastAsia" w:cs="Times New Roman"/>
          <w:b w:val="0"/>
        </w:rPr>
        <w:t xml:space="preserve"> cos6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θ</m:t>
        </m:r>
        <m:r>
          <m:rPr>
            <m:sty m:val="bi"/>
          </m:rPr>
          <w:rPr>
            <w:rFonts w:ascii="Cambria Math" w:eastAsiaTheme="minorEastAsia" w:cs="Times New Roman"/>
          </w:rPr>
          <m:t xml:space="preserve"> </m:t>
        </m:r>
      </m:oMath>
      <w:r w:rsidRPr="00E508BE">
        <w:rPr>
          <w:rFonts w:eastAsiaTheme="minorEastAsia" w:cs="Times New Roman"/>
          <w:b w:val="0"/>
        </w:rPr>
        <w:t>as a polynomial in cos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θ</m:t>
        </m:r>
        <m:r>
          <m:rPr>
            <m:sty m:val="bi"/>
          </m:rPr>
          <w:rPr>
            <w:rFonts w:ascii="Cambria Math" w:eastAsiaTheme="minorEastAsia" w:cs="Times New Roman"/>
          </w:rPr>
          <m:t>.</m:t>
        </m:r>
      </m:oMath>
    </w:p>
    <w:p w:rsidR="0047237F" w:rsidRPr="00E508BE" w:rsidRDefault="0047237F" w:rsidP="0047237F">
      <w:pPr>
        <w:pStyle w:val="ListParagraph"/>
        <w:spacing w:after="0" w:line="240" w:lineRule="auto"/>
        <w:rPr>
          <w:rFonts w:cs="Times New Roman"/>
          <w:sz w:val="12"/>
          <w:szCs w:val="12"/>
        </w:rPr>
      </w:pPr>
    </w:p>
    <w:p w:rsidR="00D24696" w:rsidRPr="00E508BE" w:rsidRDefault="00D24696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cs="Times New Roman"/>
          <w:b w:val="0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Given</w:t>
      </w:r>
      <w:r w:rsidRPr="00E508BE">
        <w:rPr>
          <w:rFonts w:eastAsiaTheme="minorEastAsia" w:cs="Times New Roman"/>
          <w:b w:val="0"/>
        </w:rPr>
        <w:t xml:space="preserve"> the following values for x and y </w:t>
      </w:r>
    </w:p>
    <w:tbl>
      <w:tblPr>
        <w:tblStyle w:val="TableGrid"/>
        <w:tblW w:w="0" w:type="auto"/>
        <w:jc w:val="center"/>
        <w:tblLook w:val="04A0"/>
      </w:tblPr>
      <w:tblGrid>
        <w:gridCol w:w="816"/>
        <w:gridCol w:w="816"/>
        <w:gridCol w:w="816"/>
        <w:gridCol w:w="816"/>
        <w:gridCol w:w="816"/>
        <w:gridCol w:w="816"/>
        <w:gridCol w:w="816"/>
      </w:tblGrid>
      <w:tr w:rsidR="00D24696" w:rsidRPr="00E508BE" w:rsidTr="00724AA3">
        <w:trPr>
          <w:trHeight w:val="311"/>
          <w:jc w:val="center"/>
        </w:trPr>
        <w:tc>
          <w:tcPr>
            <w:tcW w:w="816" w:type="dxa"/>
            <w:vAlign w:val="center"/>
          </w:tcPr>
          <w:p w:rsidR="00D24696" w:rsidRPr="00E508BE" w:rsidRDefault="00093F2D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696" w:rsidRPr="00E508BE" w:rsidTr="00724AA3">
        <w:trPr>
          <w:trHeight w:val="175"/>
          <w:jc w:val="center"/>
        </w:trPr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6" w:type="dxa"/>
            <w:vAlign w:val="center"/>
          </w:tcPr>
          <w:p w:rsidR="00D24696" w:rsidRPr="00E508BE" w:rsidRDefault="00D24696" w:rsidP="00724AA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24696" w:rsidRPr="00E508BE" w:rsidRDefault="00D24696" w:rsidP="00D24696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  <w:r w:rsidRPr="00E508BE">
        <w:rPr>
          <w:rFonts w:ascii="Times New Roman" w:hAnsi="Times New Roman" w:cs="Times New Roman"/>
          <w:sz w:val="24"/>
          <w:szCs w:val="24"/>
        </w:rPr>
        <w:t xml:space="preserve">Find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w:proofErr w:type="gramStart"/>
      </m:oMath>
      <w:r w:rsidRPr="00E508B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Pr="00E508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w:proofErr w:type="gramEnd"/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E508B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24696" w:rsidRPr="00E508BE" w:rsidRDefault="00D24696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cs="Times New Roman"/>
          <w:b w:val="0"/>
          <w:vertAlign w:val="subscript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Prove</w:t>
      </w:r>
      <w:r w:rsidRPr="00E508BE">
        <w:rPr>
          <w:rFonts w:eastAsiaTheme="minorEastAsia" w:cs="Times New Roman"/>
          <w:b w:val="0"/>
        </w:rPr>
        <w:t xml:space="preserve"> that </w:t>
      </w:r>
      <m:oMath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0"/>
                <w:szCs w:val="30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tanhx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</w:rPr>
              <m:t>1-tanhx</m:t>
            </m:r>
          </m:den>
        </m:f>
      </m:oMath>
      <w:r w:rsidRPr="00E508BE">
        <w:rPr>
          <w:rFonts w:eastAsiaTheme="minorEastAsia" w:cs="Times New Roman"/>
          <w:b w:val="0"/>
          <w:sz w:val="30"/>
          <w:szCs w:val="30"/>
        </w:rPr>
        <w:t xml:space="preserve"> </w:t>
      </w:r>
      <w:r w:rsidRPr="00E508BE">
        <w:rPr>
          <w:rFonts w:eastAsiaTheme="minorEastAsia" w:cs="Times New Roman"/>
          <w:b w:val="0"/>
        </w:rPr>
        <w:t>= cosh2x + sinh2x.</w:t>
      </w:r>
    </w:p>
    <w:p w:rsidR="0047237F" w:rsidRPr="00E508BE" w:rsidRDefault="0047237F" w:rsidP="0047237F">
      <w:pPr>
        <w:pStyle w:val="ListParagraph"/>
        <w:spacing w:after="0" w:line="240" w:lineRule="auto"/>
        <w:rPr>
          <w:rFonts w:cs="Times New Roman"/>
          <w:sz w:val="12"/>
          <w:szCs w:val="12"/>
        </w:rPr>
      </w:pPr>
    </w:p>
    <w:p w:rsidR="00D24696" w:rsidRPr="00E508BE" w:rsidRDefault="00D24696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cs="Times New Roman"/>
          <w:b w:val="0"/>
          <w:vertAlign w:val="subscript"/>
        </w:rPr>
      </w:pPr>
      <w:r w:rsidRPr="00E508BE">
        <w:rPr>
          <w:rFonts w:eastAsia="Calibri" w:cs="Times New Roman"/>
          <w:b w:val="0"/>
          <w:kern w:val="0"/>
          <w:lang w:val="en-IN" w:eastAsia="en-US" w:bidi="ar-SA"/>
        </w:rPr>
        <w:t>Express</w:t>
      </w:r>
      <w:r w:rsidRPr="00E508BE">
        <w:rPr>
          <w:rFonts w:eastAsiaTheme="minorEastAsia" w:cs="Times New Roman"/>
          <w:b w:val="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8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6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8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e>
              </m:mr>
            </m:m>
          </m:e>
        </m:d>
      </m:oMath>
      <w:r w:rsidRPr="00E508BE">
        <w:rPr>
          <w:rFonts w:eastAsiaTheme="minorEastAsia" w:cs="Times New Roman"/>
          <w:b w:val="0"/>
        </w:rPr>
        <w:t xml:space="preserve"> as a sum of a symmetric matrix and a skew symmetric matrix.</w:t>
      </w:r>
    </w:p>
    <w:p w:rsidR="0047237F" w:rsidRPr="00E508BE" w:rsidRDefault="0047237F" w:rsidP="0047237F">
      <w:pPr>
        <w:widowControl/>
        <w:suppressAutoHyphens w:val="0"/>
        <w:spacing w:line="259" w:lineRule="auto"/>
        <w:ind w:left="720"/>
        <w:contextualSpacing/>
        <w:rPr>
          <w:rFonts w:cs="Times New Roman"/>
          <w:b w:val="0"/>
          <w:sz w:val="12"/>
          <w:szCs w:val="12"/>
          <w:vertAlign w:val="subscript"/>
        </w:rPr>
      </w:pPr>
    </w:p>
    <w:p w:rsidR="00D24696" w:rsidRPr="00E508BE" w:rsidRDefault="00AB4B90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cs="Times New Roman"/>
          <w:b w:val="0"/>
          <w:vertAlign w:val="subscript"/>
        </w:rPr>
      </w:pPr>
      <w:r>
        <w:rPr>
          <w:rFonts w:eastAsiaTheme="minorEastAsia" w:cs="Times New Roman"/>
          <w:b w:val="0"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45pt;margin-top:22.05pt;width:77.25pt;height:22.5pt;z-index:251658240" stroked="f">
            <v:textbox>
              <w:txbxContent>
                <w:p w:rsidR="00AB4B90" w:rsidRPr="00AB4B90" w:rsidRDefault="00AB4B90">
                  <w:pPr>
                    <w:rPr>
                      <w:b w:val="0"/>
                    </w:rPr>
                  </w:pPr>
                  <w:proofErr w:type="gramStart"/>
                  <w:r w:rsidRPr="00AB4B90">
                    <w:rPr>
                      <w:b w:val="0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D24696" w:rsidRPr="00E508BE">
        <w:rPr>
          <w:rFonts w:eastAsiaTheme="minorEastAsia" w:cs="Times New Roman"/>
          <w:b w:val="0"/>
        </w:rPr>
        <w:t>If tan</w:t>
      </w:r>
      <w:r w:rsidR="00D24696" w:rsidRPr="00E508BE">
        <w:rPr>
          <w:rFonts w:eastAsiaTheme="minorEastAsia" w:cs="Times New Roman"/>
          <w:b w:val="0"/>
          <w:vertAlign w:val="superscript"/>
        </w:rPr>
        <w:t>-1</w:t>
      </w:r>
      <w:r w:rsidR="00D24696" w:rsidRPr="00E508BE">
        <w:rPr>
          <w:rFonts w:eastAsiaTheme="minorEastAsia" w:cs="Times New Roman"/>
          <w:b w:val="0"/>
        </w:rPr>
        <w:t xml:space="preserve"> </w:t>
      </w:r>
      <w:proofErr w:type="gramStart"/>
      <w:r w:rsidR="00D24696" w:rsidRPr="00E508BE">
        <w:rPr>
          <w:rFonts w:eastAsiaTheme="minorEastAsia" w:cs="Times New Roman"/>
          <w:b w:val="0"/>
        </w:rPr>
        <w:t>( 2</w:t>
      </w:r>
      <w:proofErr w:type="gramEnd"/>
      <w:r w:rsidR="00D24696" w:rsidRPr="00E508BE">
        <w:rPr>
          <w:rFonts w:eastAsiaTheme="minorEastAsia" w:cs="Times New Roman"/>
          <w:b w:val="0"/>
        </w:rPr>
        <w:t xml:space="preserve"> - </w:t>
      </w:r>
      <w:proofErr w:type="spellStart"/>
      <w:r w:rsidR="00D24696" w:rsidRPr="00E508BE">
        <w:rPr>
          <w:rFonts w:eastAsiaTheme="minorEastAsia" w:cs="Times New Roman"/>
          <w:b w:val="0"/>
        </w:rPr>
        <w:t>i</w:t>
      </w:r>
      <w:proofErr w:type="spellEnd"/>
      <w:r w:rsidR="00D24696" w:rsidRPr="00E508BE">
        <w:rPr>
          <w:rFonts w:eastAsiaTheme="minorEastAsia" w:cs="Times New Roman"/>
          <w:b w:val="0"/>
        </w:rPr>
        <w:t xml:space="preserve">) = x + </w:t>
      </w:r>
      <w:proofErr w:type="spellStart"/>
      <w:r w:rsidR="00D24696" w:rsidRPr="00E508BE">
        <w:rPr>
          <w:rFonts w:eastAsiaTheme="minorEastAsia" w:cs="Times New Roman"/>
          <w:b w:val="0"/>
        </w:rPr>
        <w:t>iy</w:t>
      </w:r>
      <w:proofErr w:type="spellEnd"/>
      <w:r w:rsidR="00D24696" w:rsidRPr="00E508BE">
        <w:rPr>
          <w:rFonts w:eastAsiaTheme="minorEastAsia" w:cs="Times New Roman"/>
          <w:b w:val="0"/>
        </w:rPr>
        <w:t xml:space="preserve"> , show that 4y = - log2.</w:t>
      </w:r>
    </w:p>
    <w:p w:rsidR="00D24696" w:rsidRDefault="003456C6" w:rsidP="004E43FB">
      <w:pPr>
        <w:spacing w:line="276" w:lineRule="auto"/>
        <w:ind w:left="720"/>
        <w:rPr>
          <w:rFonts w:cs="Times New Roman"/>
          <w:bCs/>
        </w:rPr>
      </w:pPr>
      <w:r w:rsidRPr="00E508BE">
        <w:rPr>
          <w:rFonts w:eastAsia="Times New Roman" w:cs="Times New Roman"/>
          <w:b w:val="0"/>
          <w:bCs/>
        </w:rPr>
        <w:lastRenderedPageBreak/>
        <w:t xml:space="preserve"> </w:t>
      </w:r>
    </w:p>
    <w:p w:rsidR="00F96EFD" w:rsidRDefault="00F96EFD">
      <w:pPr>
        <w:sectPr w:rsidR="00F96EFD" w:rsidSect="001D3305">
          <w:type w:val="continuous"/>
          <w:pgSz w:w="11906" w:h="16838"/>
          <w:pgMar w:top="1390" w:right="1134" w:bottom="1134" w:left="1296" w:header="709" w:footer="720" w:gutter="0"/>
          <w:cols w:space="720"/>
          <w:formProt w:val="0"/>
          <w:docGrid w:linePitch="360"/>
        </w:sectPr>
      </w:pPr>
    </w:p>
    <w:p w:rsidR="00F96EFD" w:rsidRDefault="003456C6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F96EFD" w:rsidRDefault="003456C6">
      <w:pPr>
        <w:jc w:val="center"/>
        <w:sectPr w:rsidR="00F96EFD" w:rsidSect="004E43FB">
          <w:type w:val="continuous"/>
          <w:pgSz w:w="11906" w:h="16838"/>
          <w:pgMar w:top="1240" w:right="1134" w:bottom="1134" w:left="1296" w:header="568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796924" w:rsidRPr="00796924" w:rsidRDefault="00796924" w:rsidP="00796924">
      <w:pPr>
        <w:widowControl/>
        <w:suppressAutoHyphens w:val="0"/>
        <w:spacing w:line="259" w:lineRule="auto"/>
        <w:ind w:left="720"/>
        <w:contextualSpacing/>
        <w:rPr>
          <w:rFonts w:eastAsia="Calibri" w:cs="Times New Roman"/>
          <w:kern w:val="0"/>
          <w:sz w:val="12"/>
          <w:szCs w:val="12"/>
          <w:vertAlign w:val="subscript"/>
          <w:lang w:val="en-IN" w:eastAsia="en-US" w:bidi="ar-SA"/>
        </w:rPr>
      </w:pPr>
    </w:p>
    <w:p w:rsidR="00796924" w:rsidRPr="00E508BE" w:rsidRDefault="003456C6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eastAsia="Calibri" w:cs="Times New Roman"/>
          <w:b w:val="0"/>
          <w:kern w:val="0"/>
          <w:vertAlign w:val="subscript"/>
          <w:lang w:val="en-IN" w:eastAsia="en-US" w:bidi="ar-SA"/>
        </w:rPr>
      </w:pPr>
      <w:r>
        <w:rPr>
          <w:rFonts w:eastAsia="Times New Roman" w:cs="Times New Roman"/>
          <w:bCs/>
        </w:rPr>
        <w:t xml:space="preserve"> </w:t>
      </w:r>
      <w:r w:rsidR="00796924" w:rsidRPr="00E508BE">
        <w:rPr>
          <w:rFonts w:eastAsiaTheme="minorEastAsia" w:cs="Times New Roman"/>
          <w:b w:val="0"/>
        </w:rPr>
        <w:t>Show</w:t>
      </w:r>
      <w:r w:rsidR="00796924"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that </w:t>
      </w:r>
      <m:oMath>
        <m:f>
          <m:fPr>
            <m:ctrlPr>
              <w:rPr>
                <w:rFonts w:ascii="Cambria Math" w:eastAsia="Times New Roman" w:hAnsi="Cambria Math" w:cs="Times New Roman"/>
                <w:b w:val="0"/>
                <w:i/>
                <w:kern w:val="0"/>
                <w:sz w:val="30"/>
                <w:szCs w:val="30"/>
                <w:lang w:val="en-IN" w:eastAsia="en-US"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1</m:t>
            </m:r>
            <m:r>
              <m:rPr>
                <m:sty m:val="bi"/>
              </m:rPr>
              <w:rPr>
                <w:rFonts w:ascii="Cambria Math" w:eastAsia="Times New Roman" w:cs="Times New Roman"/>
                <w:kern w:val="0"/>
                <w:sz w:val="30"/>
                <w:szCs w:val="30"/>
                <w:lang w:val="en-IN" w:eastAsia="en-US" w:bidi="ar-SA"/>
              </w:rPr>
              <m:t>.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cs="Times New Roman"/>
            <w:kern w:val="0"/>
            <w:sz w:val="30"/>
            <w:szCs w:val="30"/>
            <w:lang w:val="en-IN" w:eastAsia="en-US" w:bidi="ar-SA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b w:val="0"/>
                <w:i/>
                <w:kern w:val="0"/>
                <w:sz w:val="30"/>
                <w:szCs w:val="30"/>
                <w:lang w:val="en-IN" w:eastAsia="en-US"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3</m:t>
            </m:r>
            <m:r>
              <m:rPr>
                <m:sty m:val="bi"/>
              </m:rPr>
              <w:rPr>
                <w:rFonts w:ascii="Cambria Math" w:eastAsia="Times New Roman" w:cs="Times New Roman"/>
                <w:kern w:val="0"/>
                <w:sz w:val="30"/>
                <w:szCs w:val="30"/>
                <w:lang w:val="en-IN" w:eastAsia="en-US" w:bidi="ar-SA"/>
              </w:rPr>
              <m:t>.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4</m:t>
            </m:r>
          </m:den>
        </m:f>
        <m:r>
          <m:rPr>
            <m:sty m:val="bi"/>
          </m:rPr>
          <w:rPr>
            <w:rFonts w:ascii="Cambria Math" w:eastAsia="Times New Roman" w:cs="Times New Roman"/>
            <w:kern w:val="0"/>
            <w:sz w:val="30"/>
            <w:szCs w:val="30"/>
            <w:lang w:val="en-IN" w:eastAsia="en-US" w:bidi="ar-SA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b w:val="0"/>
                <w:i/>
                <w:kern w:val="0"/>
                <w:sz w:val="30"/>
                <w:szCs w:val="30"/>
                <w:lang w:val="en-IN" w:eastAsia="en-US"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5</m:t>
            </m:r>
            <m:r>
              <m:rPr>
                <m:sty m:val="bi"/>
              </m:rPr>
              <w:rPr>
                <w:rFonts w:ascii="Cambria Math" w:eastAsia="Times New Roman" w:cs="Times New Roman"/>
                <w:kern w:val="0"/>
                <w:sz w:val="30"/>
                <w:szCs w:val="30"/>
                <w:lang w:val="en-IN" w:eastAsia="en-US" w:bidi="ar-SA"/>
              </w:rPr>
              <m:t>.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6</m:t>
            </m:r>
          </m:den>
        </m:f>
        <m:r>
          <m:rPr>
            <m:sty m:val="bi"/>
          </m:rPr>
          <w:rPr>
            <w:rFonts w:ascii="Cambria Math" w:eastAsia="Times New Roman" w:cs="Times New Roman"/>
            <w:kern w:val="0"/>
            <w:sz w:val="30"/>
            <w:szCs w:val="30"/>
            <w:lang w:val="en-IN" w:eastAsia="en-US" w:bidi="ar-SA"/>
          </w:rPr>
          <m:t>+</m:t>
        </m:r>
        <m:r>
          <m:rPr>
            <m:sty m:val="bi"/>
          </m:rPr>
          <w:rPr>
            <w:rFonts w:ascii="Cambria Math" w:eastAsia="Times New Roman" w:cs="Times New Roman"/>
            <w:kern w:val="0"/>
            <w:sz w:val="30"/>
            <w:szCs w:val="30"/>
            <w:lang w:val="en-IN" w:eastAsia="en-US" w:bidi="ar-SA"/>
          </w:rPr>
          <m:t>…</m:t>
        </m:r>
        <m:r>
          <m:rPr>
            <m:sty m:val="bi"/>
          </m:rPr>
          <w:rPr>
            <w:rFonts w:ascii="Cambria Math" w:eastAsia="Times New Roman" w:cs="Times New Roman"/>
            <w:kern w:val="0"/>
            <w:sz w:val="30"/>
            <w:szCs w:val="30"/>
            <w:lang w:val="en-IN" w:eastAsia="en-US" w:bidi="ar-SA"/>
          </w:rPr>
          <m:t>.</m:t>
        </m:r>
      </m:oMath>
      <w:r w:rsidR="00B93E1C" w:rsidRPr="00E508BE">
        <w:rPr>
          <w:rFonts w:eastAsia="Times New Roman" w:cs="Times New Roman"/>
          <w:b w:val="0"/>
          <w:kern w:val="0"/>
          <w:sz w:val="30"/>
          <w:szCs w:val="30"/>
          <w:lang w:val="en-IN" w:eastAsia="en-US" w:bidi="ar-SA"/>
        </w:rPr>
        <w:t xml:space="preserve"> </w:t>
      </w:r>
      <m:oMath>
        <m:r>
          <m:rPr>
            <m:sty m:val="bi"/>
          </m:rPr>
          <w:rPr>
            <w:rFonts w:ascii="Cambria Math" w:eastAsia="Times New Roman" w:cs="Times New Roman"/>
            <w:kern w:val="0"/>
            <w:lang w:val="en-IN" w:eastAsia="en-US" w:bidi="ar-SA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b w:val="0"/>
                <w:i/>
                <w:kern w:val="0"/>
                <w:lang w:val="en-IN" w:eastAsia="en-US" w:bidi="ar-SA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lang w:val="en-IN" w:eastAsia="en-US" w:bidi="ar-SA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lang w:val="en-IN" w:eastAsia="en-US" w:bidi="ar-SA"/>
              </w:rPr>
              <m:t>2</m:t>
            </m:r>
            <m:r>
              <m:rPr>
                <m:sty m:val="bi"/>
              </m:rPr>
              <w:rPr>
                <w:rFonts w:ascii="Cambria Math" w:eastAsia="Times New Roman" w:cs="Times New Roman"/>
                <w:kern w:val="0"/>
                <w:lang w:val="en-IN" w:eastAsia="en-US" w:bidi="ar-SA"/>
              </w:rPr>
              <m:t>.</m:t>
            </m:r>
          </m:e>
        </m:func>
      </m:oMath>
    </w:p>
    <w:p w:rsidR="00796924" w:rsidRPr="00E508BE" w:rsidRDefault="00796924" w:rsidP="00796924">
      <w:pPr>
        <w:pStyle w:val="ListParagraph"/>
        <w:rPr>
          <w:rFonts w:eastAsia="Calibri" w:cs="Times New Roman"/>
          <w:sz w:val="2"/>
          <w:szCs w:val="12"/>
          <w:vertAlign w:val="subscript"/>
        </w:rPr>
      </w:pPr>
    </w:p>
    <w:p w:rsidR="00796924" w:rsidRPr="00E508BE" w:rsidRDefault="00796924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eastAsia="Calibri" w:cs="Times New Roman"/>
          <w:b w:val="0"/>
          <w:kern w:val="0"/>
          <w:vertAlign w:val="subscript"/>
          <w:lang w:val="en-IN" w:eastAsia="en-US" w:bidi="ar-SA"/>
        </w:rPr>
      </w:pPr>
      <w:r w:rsidRPr="00E508BE">
        <w:rPr>
          <w:rFonts w:eastAsiaTheme="minorEastAsia" w:cs="Times New Roman"/>
          <w:b w:val="0"/>
        </w:rPr>
        <w:t>Find</w:t>
      </w: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the </w:t>
      </w:r>
      <w:proofErr w:type="spellStart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eigen</w:t>
      </w:r>
      <w:proofErr w:type="spellEnd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values </w:t>
      </w:r>
      <w:proofErr w:type="gramStart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of</w:t>
      </w:r>
      <w:r w:rsidR="001B371B"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</w:t>
      </w: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 w:val="0"/>
                <w:i/>
                <w:kern w:val="0"/>
                <w:lang w:val="en-IN" w:eastAsia="en-US" w:bidi="ar-SA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 w:val="0"/>
                    <w:i/>
                    <w:kern w:val="0"/>
                    <w:lang w:val="en-IN" w:eastAsia="en-US" w:bidi="ar-SA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0"/>
                      <w:lang w:val="en-IN" w:eastAsia="en-US" w:bidi="ar-SA"/>
                    </w:rPr>
                    <m:t>2</m:t>
                  </m:r>
                </m:e>
              </m:mr>
            </m:m>
          </m:e>
        </m:d>
      </m:oMath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.</w:t>
      </w:r>
    </w:p>
    <w:p w:rsidR="00796924" w:rsidRPr="00E508BE" w:rsidRDefault="00796924" w:rsidP="00796924">
      <w:pPr>
        <w:widowControl/>
        <w:suppressAutoHyphens w:val="0"/>
        <w:spacing w:after="160" w:line="259" w:lineRule="auto"/>
        <w:ind w:left="720"/>
        <w:contextualSpacing/>
        <w:rPr>
          <w:rFonts w:eastAsia="Calibri" w:cs="Times New Roman"/>
          <w:b w:val="0"/>
          <w:kern w:val="0"/>
          <w:sz w:val="16"/>
          <w:vertAlign w:val="subscript"/>
          <w:lang w:val="en-IN" w:eastAsia="en-US" w:bidi="ar-SA"/>
        </w:rPr>
      </w:pPr>
    </w:p>
    <w:p w:rsidR="00796924" w:rsidRPr="00E508BE" w:rsidRDefault="00796924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eastAsia="Calibri" w:cs="Times New Roman"/>
          <w:b w:val="0"/>
          <w:kern w:val="0"/>
          <w:vertAlign w:val="subscript"/>
          <w:lang w:val="en-IN" w:eastAsia="en-US" w:bidi="ar-SA"/>
        </w:rPr>
      </w:pPr>
      <w:r w:rsidRPr="00E508BE">
        <w:rPr>
          <w:rFonts w:eastAsiaTheme="minorEastAsia" w:cs="Times New Roman"/>
          <w:b w:val="0"/>
        </w:rPr>
        <w:t>Express</w:t>
      </w: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 w:val="0"/>
                <w:i/>
                <w:kern w:val="0"/>
                <w:sz w:val="30"/>
                <w:szCs w:val="30"/>
                <w:lang w:val="en-IN" w:eastAsia="en-US"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sin7θ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30"/>
                <w:szCs w:val="30"/>
                <w:lang w:val="en-IN" w:eastAsia="en-US" w:bidi="ar-SA"/>
              </w:rPr>
              <m:t>sinθ</m:t>
            </m:r>
          </m:den>
        </m:f>
      </m:oMath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as a polynomial in cos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lang w:val="en-IN" w:eastAsia="en-US" w:bidi="ar-SA"/>
          </w:rPr>
          <m:t>θ</m:t>
        </m:r>
      </m:oMath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.</w:t>
      </w:r>
    </w:p>
    <w:p w:rsidR="00796924" w:rsidRPr="00E508BE" w:rsidRDefault="00796924" w:rsidP="00796924">
      <w:pPr>
        <w:widowControl/>
        <w:suppressAutoHyphens w:val="0"/>
        <w:spacing w:after="160" w:line="259" w:lineRule="auto"/>
        <w:ind w:left="720"/>
        <w:contextualSpacing/>
        <w:rPr>
          <w:rFonts w:eastAsia="Calibri" w:cs="Times New Roman"/>
          <w:b w:val="0"/>
          <w:kern w:val="0"/>
          <w:vertAlign w:val="subscript"/>
          <w:lang w:val="en-IN" w:eastAsia="en-US" w:bidi="ar-SA"/>
        </w:rPr>
      </w:pPr>
    </w:p>
    <w:p w:rsidR="00796924" w:rsidRPr="00E508BE" w:rsidRDefault="00796924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eastAsia="Calibri" w:cs="Times New Roman"/>
          <w:b w:val="0"/>
          <w:kern w:val="0"/>
          <w:vertAlign w:val="subscript"/>
          <w:lang w:val="en-IN" w:eastAsia="en-US" w:bidi="ar-SA"/>
        </w:rPr>
      </w:pPr>
      <w:r w:rsidRPr="00E508BE">
        <w:rPr>
          <w:rFonts w:eastAsiaTheme="minorEastAsia" w:cs="Times New Roman"/>
          <w:b w:val="0"/>
        </w:rPr>
        <w:t>Apply</w:t>
      </w: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Newton’s backward difference formula to find a polynomial of degree </w:t>
      </w:r>
      <w:proofErr w:type="gramStart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>3 ,</w:t>
      </w:r>
      <w:proofErr w:type="gramEnd"/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using the table given below.</w:t>
      </w:r>
      <w:r w:rsidRPr="00E508BE">
        <w:rPr>
          <w:rFonts w:eastAsia="Calibri" w:cs="Times New Roman"/>
          <w:b w:val="0"/>
          <w:kern w:val="0"/>
          <w:vertAlign w:val="subscript"/>
          <w:lang w:val="en-IN" w:eastAsia="en-US" w:bidi="ar-SA"/>
        </w:rPr>
        <w:t xml:space="preserve">    </w:t>
      </w:r>
    </w:p>
    <w:tbl>
      <w:tblPr>
        <w:tblStyle w:val="TableGrid"/>
        <w:tblW w:w="0" w:type="auto"/>
        <w:tblInd w:w="1056" w:type="dxa"/>
        <w:tblLook w:val="04A0"/>
      </w:tblPr>
      <w:tblGrid>
        <w:gridCol w:w="816"/>
        <w:gridCol w:w="816"/>
        <w:gridCol w:w="816"/>
        <w:gridCol w:w="816"/>
        <w:gridCol w:w="816"/>
      </w:tblGrid>
      <w:tr w:rsidR="00796924" w:rsidRPr="00E508BE" w:rsidTr="00B93E1C">
        <w:trPr>
          <w:trHeight w:val="311"/>
        </w:trPr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x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3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4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5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6</w:t>
            </w:r>
          </w:p>
        </w:tc>
      </w:tr>
      <w:tr w:rsidR="00796924" w:rsidRPr="00E508BE" w:rsidTr="00B93E1C">
        <w:trPr>
          <w:trHeight w:val="311"/>
        </w:trPr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y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6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24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60</w:t>
            </w:r>
          </w:p>
        </w:tc>
        <w:tc>
          <w:tcPr>
            <w:tcW w:w="816" w:type="dxa"/>
            <w:vAlign w:val="center"/>
          </w:tcPr>
          <w:p w:rsidR="00796924" w:rsidRPr="00E508BE" w:rsidRDefault="00796924" w:rsidP="00B93E1C">
            <w:pPr>
              <w:widowControl/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</w:pPr>
            <w:r w:rsidRPr="00E508BE">
              <w:rPr>
                <w:rFonts w:ascii="Times New Roman" w:eastAsia="Calibri" w:hAnsi="Times New Roman" w:cs="Times New Roman"/>
                <w:b w:val="0"/>
                <w:kern w:val="0"/>
                <w:szCs w:val="24"/>
                <w:lang w:val="en-IN" w:eastAsia="en-US" w:bidi="ar-SA"/>
              </w:rPr>
              <w:t>120</w:t>
            </w:r>
          </w:p>
        </w:tc>
      </w:tr>
    </w:tbl>
    <w:p w:rsidR="00796924" w:rsidRPr="00E508BE" w:rsidRDefault="00796924" w:rsidP="00796924">
      <w:pPr>
        <w:widowControl/>
        <w:suppressAutoHyphens w:val="0"/>
        <w:spacing w:after="160" w:line="259" w:lineRule="auto"/>
        <w:rPr>
          <w:rFonts w:eastAsia="Calibri" w:cs="Times New Roman"/>
          <w:b w:val="0"/>
          <w:kern w:val="0"/>
          <w:sz w:val="8"/>
          <w:lang w:val="en-IN" w:eastAsia="en-US" w:bidi="ar-SA"/>
        </w:rPr>
      </w:pPr>
    </w:p>
    <w:p w:rsidR="00796924" w:rsidRPr="00E508BE" w:rsidRDefault="00796924" w:rsidP="004E43FB">
      <w:pPr>
        <w:widowControl/>
        <w:numPr>
          <w:ilvl w:val="0"/>
          <w:numId w:val="3"/>
        </w:numPr>
        <w:suppressAutoHyphens w:val="0"/>
        <w:spacing w:after="160" w:line="259" w:lineRule="auto"/>
        <w:ind w:hanging="720"/>
        <w:contextualSpacing/>
        <w:rPr>
          <w:rFonts w:eastAsia="Calibri" w:cs="Times New Roman"/>
          <w:b w:val="0"/>
          <w:kern w:val="0"/>
          <w:vertAlign w:val="subscript"/>
          <w:lang w:val="en-IN" w:eastAsia="en-US" w:bidi="ar-SA"/>
        </w:rPr>
      </w:pPr>
      <w:r w:rsidRPr="00E508BE">
        <w:rPr>
          <w:rFonts w:eastAsia="Times New Roman" w:cs="Times New Roman"/>
          <w:b w:val="0"/>
          <w:kern w:val="0"/>
          <w:lang w:val="en-IN" w:eastAsia="en-US" w:bidi="ar-SA"/>
        </w:rPr>
        <w:t xml:space="preserve"> If </w:t>
      </w:r>
      <m:oMath>
        <w:bookmarkStart w:id="0" w:name="_GoBack"/>
        <w:bookmarkEnd w:id="0"/>
        <m:r>
          <w:rPr>
            <w:rFonts w:ascii="Cambria Math" w:eastAsia="Times New Roman" w:hAnsi="Cambria Math" w:cs="Times New Roman"/>
            <w:kern w:val="0"/>
            <w:lang w:val="en-IN" w:eastAsia="en-US" w:bidi="ar-SA"/>
          </w:rPr>
          <m:t>α+iβ=</m:t>
        </m:r>
        <m:sSup>
          <m:sSupPr>
            <m:ctrlPr>
              <w:rPr>
                <w:rFonts w:ascii="Cambria Math" w:eastAsia="Times New Roman" w:hAnsi="Cambria Math" w:cs="Times New Roman"/>
                <w:b w:val="0"/>
                <w:i/>
                <w:kern w:val="0"/>
                <w:lang w:val="en-IN" w:eastAsia="en-US"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val="en-IN" w:eastAsia="en-US" w:bidi="ar-SA"/>
              </w:rPr>
              <m:t>sinh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val="en-IN" w:eastAsia="en-US" w:bidi="ar-SA"/>
              </w:rPr>
              <m:t>-1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b w:val="0"/>
                <w:i/>
                <w:kern w:val="0"/>
                <w:lang w:val="en-IN" w:eastAsia="en-US" w:bidi="ar-SA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lang w:val="en-IN" w:eastAsia="en-US" w:bidi="ar-SA"/>
              </w:rPr>
              <m:t>1+i</m:t>
            </m:r>
          </m:e>
        </m:d>
        <m:r>
          <w:rPr>
            <w:rFonts w:ascii="Cambria Math" w:eastAsia="Times New Roman" w:hAnsi="Cambria Math" w:cs="Times New Roman"/>
            <w:kern w:val="0"/>
            <w:lang w:val="en-IN" w:eastAsia="en-US" w:bidi="ar-SA"/>
          </w:rPr>
          <m:t>.</m:t>
        </m:r>
      </m:oMath>
      <w:r w:rsidR="004E43FB">
        <w:rPr>
          <w:rFonts w:eastAsia="Times New Roman" w:cs="Times New Roman"/>
          <w:b w:val="0"/>
          <w:kern w:val="0"/>
          <w:lang w:val="en-IN" w:eastAsia="en-US" w:bidi="ar-SA"/>
        </w:rPr>
        <w:t xml:space="preserve">  Prove that tan</w:t>
      </w:r>
      <m:oMath>
        <m:r>
          <w:rPr>
            <w:rFonts w:ascii="Cambria Math" w:eastAsia="Times New Roman" w:hAnsi="Cambria Math" w:cs="Times New Roman"/>
            <w:kern w:val="0"/>
            <w:lang w:val="en-IN" w:eastAsia="en-US" w:bidi="ar-SA"/>
          </w:rPr>
          <m:t xml:space="preserve"> β</m:t>
        </m:r>
      </m:oMath>
      <w:r w:rsidR="004E43FB">
        <w:rPr>
          <w:rFonts w:eastAsia="Times New Roman" w:cs="Times New Roman"/>
          <w:b w:val="0"/>
          <w:kern w:val="0"/>
          <w:lang w:val="en-IN" w:eastAsia="en-US" w:bidi="ar-SA"/>
        </w:rPr>
        <w:t xml:space="preserve"> = </w:t>
      </w:r>
      <w:proofErr w:type="spellStart"/>
      <w:proofErr w:type="gramStart"/>
      <w:r w:rsidR="004E43FB">
        <w:rPr>
          <w:rFonts w:eastAsia="Times New Roman" w:cs="Times New Roman"/>
          <w:b w:val="0"/>
          <w:kern w:val="0"/>
          <w:lang w:val="en-IN" w:eastAsia="en-US" w:bidi="ar-SA"/>
        </w:rPr>
        <w:t>tanh</w:t>
      </w:r>
      <w:proofErr w:type="spellEnd"/>
      <w:r w:rsidR="004E43FB">
        <w:rPr>
          <w:rFonts w:eastAsia="Times New Roman" w:cs="Times New Roman"/>
          <w:b w:val="0"/>
          <w:kern w:val="0"/>
          <w:lang w:val="en-IN" w:eastAsia="en-US" w:bidi="ar-SA"/>
        </w:rPr>
        <w:t xml:space="preserve"> </w:t>
      </w:r>
      <m:oMath>
        <w:proofErr w:type="gramEnd"/>
        <m:r>
          <w:rPr>
            <w:rFonts w:ascii="Cambria Math" w:eastAsia="Times New Roman" w:hAnsi="Cambria Math" w:cs="Times New Roman"/>
            <w:kern w:val="0"/>
            <w:lang w:val="en-IN" w:eastAsia="en-US" w:bidi="ar-SA"/>
          </w:rPr>
          <m:t>α</m:t>
        </m:r>
      </m:oMath>
      <w:r w:rsidR="004E43FB">
        <w:rPr>
          <w:rFonts w:eastAsia="Times New Roman" w:cs="Times New Roman"/>
          <w:b w:val="0"/>
          <w:kern w:val="0"/>
          <w:lang w:val="en-IN" w:eastAsia="en-US" w:bidi="ar-SA"/>
        </w:rPr>
        <w:t>.</w:t>
      </w:r>
    </w:p>
    <w:p w:rsidR="00F96EFD" w:rsidRPr="00E508BE" w:rsidRDefault="00F96EFD" w:rsidP="00796924">
      <w:pPr>
        <w:spacing w:line="276" w:lineRule="auto"/>
        <w:ind w:left="720"/>
        <w:rPr>
          <w:rFonts w:ascii="Cambria" w:eastAsia="Times New Roman" w:hAnsi="Cambria" w:cs="Cambria"/>
          <w:b w:val="0"/>
          <w:bCs/>
        </w:rPr>
      </w:pPr>
    </w:p>
    <w:p w:rsidR="00F96EFD" w:rsidRDefault="00F96EFD">
      <w:pPr>
        <w:rPr>
          <w:rFonts w:ascii="Cambria" w:eastAsia="Times New Roman" w:hAnsi="Cambria" w:cs="Cambria"/>
          <w:bCs/>
        </w:rPr>
      </w:pPr>
    </w:p>
    <w:p w:rsidR="003456C6" w:rsidRDefault="00AB4B90">
      <w:pPr>
        <w:jc w:val="center"/>
      </w:pPr>
      <w:r>
        <w:rPr>
          <w:rFonts w:ascii="Cambria" w:eastAsia="Times New Roman" w:hAnsi="Cambria" w:cs="Cambria"/>
          <w:bCs/>
        </w:rPr>
        <w:t>_______________</w:t>
      </w:r>
    </w:p>
    <w:sectPr w:rsidR="003456C6" w:rsidSect="004E43FB">
      <w:type w:val="continuous"/>
      <w:pgSz w:w="11906" w:h="16838"/>
      <w:pgMar w:top="1240" w:right="1134" w:bottom="1134" w:left="1296" w:header="568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650" w:rsidRDefault="00B86650">
      <w:r>
        <w:separator/>
      </w:r>
    </w:p>
  </w:endnote>
  <w:endnote w:type="continuationSeparator" w:id="1">
    <w:p w:rsidR="00B86650" w:rsidRDefault="00B86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76958"/>
      <w:docPartObj>
        <w:docPartGallery w:val="Page Numbers (Bottom of Page)"/>
        <w:docPartUnique/>
      </w:docPartObj>
    </w:sdtPr>
    <w:sdtContent>
      <w:p w:rsidR="00AB4B90" w:rsidRDefault="00AB4B90">
        <w:pPr>
          <w:pStyle w:val="Footer"/>
          <w:jc w:val="center"/>
        </w:pPr>
        <w:fldSimple w:instr=" PAGE   \* MERGEFORMAT ">
          <w:r w:rsidR="001D3305">
            <w:rPr>
              <w:noProof/>
            </w:rPr>
            <w:t>2</w:t>
          </w:r>
        </w:fldSimple>
      </w:p>
    </w:sdtContent>
  </w:sdt>
  <w:p w:rsidR="00AB4B90" w:rsidRDefault="00AB4B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650" w:rsidRDefault="00B86650">
      <w:r>
        <w:separator/>
      </w:r>
    </w:p>
  </w:footnote>
  <w:footnote w:type="continuationSeparator" w:id="1">
    <w:p w:rsidR="00B86650" w:rsidRDefault="00B86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FD" w:rsidRDefault="003456C6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             UPH/AT/3MA3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A0F1545"/>
    <w:multiLevelType w:val="hybridMultilevel"/>
    <w:tmpl w:val="EE22408E"/>
    <w:lvl w:ilvl="0" w:tplc="EB8A9B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1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F17D0"/>
    <w:rsid w:val="00093F2D"/>
    <w:rsid w:val="00106F92"/>
    <w:rsid w:val="001B371B"/>
    <w:rsid w:val="001D3305"/>
    <w:rsid w:val="002258D7"/>
    <w:rsid w:val="002937F9"/>
    <w:rsid w:val="003456C6"/>
    <w:rsid w:val="0047237F"/>
    <w:rsid w:val="004E43FB"/>
    <w:rsid w:val="004F17D0"/>
    <w:rsid w:val="00724AA3"/>
    <w:rsid w:val="007425C5"/>
    <w:rsid w:val="00796924"/>
    <w:rsid w:val="009B26EE"/>
    <w:rsid w:val="00A87B21"/>
    <w:rsid w:val="00AB4B90"/>
    <w:rsid w:val="00B86650"/>
    <w:rsid w:val="00B93E1C"/>
    <w:rsid w:val="00D24696"/>
    <w:rsid w:val="00E508BE"/>
    <w:rsid w:val="00F034F1"/>
    <w:rsid w:val="00F9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FD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F96EFD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F96EFD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F96EFD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F96EFD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F96EFD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F96EFD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F96EFD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6EFD"/>
  </w:style>
  <w:style w:type="character" w:customStyle="1" w:styleId="WW8Num1z1">
    <w:name w:val="WW8Num1z1"/>
    <w:rsid w:val="00F96EFD"/>
  </w:style>
  <w:style w:type="character" w:customStyle="1" w:styleId="WW8Num1z2">
    <w:name w:val="WW8Num1z2"/>
    <w:rsid w:val="00F96EFD"/>
  </w:style>
  <w:style w:type="character" w:customStyle="1" w:styleId="WW8Num1z3">
    <w:name w:val="WW8Num1z3"/>
    <w:rsid w:val="00F96EFD"/>
  </w:style>
  <w:style w:type="character" w:customStyle="1" w:styleId="WW8Num1z4">
    <w:name w:val="WW8Num1z4"/>
    <w:rsid w:val="00F96EFD"/>
  </w:style>
  <w:style w:type="character" w:customStyle="1" w:styleId="WW8Num1z5">
    <w:name w:val="WW8Num1z5"/>
    <w:rsid w:val="00F96EFD"/>
  </w:style>
  <w:style w:type="character" w:customStyle="1" w:styleId="WW8Num1z6">
    <w:name w:val="WW8Num1z6"/>
    <w:rsid w:val="00F96EFD"/>
  </w:style>
  <w:style w:type="character" w:customStyle="1" w:styleId="WW8Num1z7">
    <w:name w:val="WW8Num1z7"/>
    <w:rsid w:val="00F96EFD"/>
  </w:style>
  <w:style w:type="character" w:customStyle="1" w:styleId="WW8Num1z8">
    <w:name w:val="WW8Num1z8"/>
    <w:rsid w:val="00F96EFD"/>
  </w:style>
  <w:style w:type="character" w:customStyle="1" w:styleId="WW8Num2z0">
    <w:name w:val="WW8Num2z0"/>
    <w:rsid w:val="00F96EFD"/>
  </w:style>
  <w:style w:type="character" w:customStyle="1" w:styleId="WW8Num2z1">
    <w:name w:val="WW8Num2z1"/>
    <w:rsid w:val="00F96EFD"/>
  </w:style>
  <w:style w:type="character" w:customStyle="1" w:styleId="WW8Num2z2">
    <w:name w:val="WW8Num2z2"/>
    <w:rsid w:val="00F96EFD"/>
  </w:style>
  <w:style w:type="character" w:customStyle="1" w:styleId="WW8Num2z3">
    <w:name w:val="WW8Num2z3"/>
    <w:rsid w:val="00F96EFD"/>
  </w:style>
  <w:style w:type="character" w:customStyle="1" w:styleId="WW8Num2z4">
    <w:name w:val="WW8Num2z4"/>
    <w:rsid w:val="00F96EFD"/>
  </w:style>
  <w:style w:type="character" w:customStyle="1" w:styleId="WW8Num2z5">
    <w:name w:val="WW8Num2z5"/>
    <w:rsid w:val="00F96EFD"/>
  </w:style>
  <w:style w:type="character" w:customStyle="1" w:styleId="WW8Num2z6">
    <w:name w:val="WW8Num2z6"/>
    <w:rsid w:val="00F96EFD"/>
  </w:style>
  <w:style w:type="character" w:customStyle="1" w:styleId="WW8Num2z7">
    <w:name w:val="WW8Num2z7"/>
    <w:rsid w:val="00F96EFD"/>
  </w:style>
  <w:style w:type="character" w:customStyle="1" w:styleId="WW8Num2z8">
    <w:name w:val="WW8Num2z8"/>
    <w:rsid w:val="00F96EFD"/>
  </w:style>
  <w:style w:type="character" w:customStyle="1" w:styleId="NumberingSymbols">
    <w:name w:val="Numbering Symbols"/>
    <w:rsid w:val="00F96EFD"/>
  </w:style>
  <w:style w:type="character" w:customStyle="1" w:styleId="Bullets">
    <w:name w:val="Bullets"/>
    <w:rsid w:val="00F96EFD"/>
    <w:rPr>
      <w:rFonts w:ascii="OpenSymbol" w:eastAsia="OpenSymbol" w:hAnsi="OpenSymbol" w:cs="OpenSymbol"/>
    </w:rPr>
  </w:style>
  <w:style w:type="character" w:customStyle="1" w:styleId="SourceText">
    <w:name w:val="Source Text"/>
    <w:rsid w:val="00F96EFD"/>
    <w:rPr>
      <w:rFonts w:ascii="Liberation Mono" w:eastAsia="NSimSun" w:hAnsi="Liberation Mono" w:cs="Liberation Mono"/>
    </w:rPr>
  </w:style>
  <w:style w:type="character" w:customStyle="1" w:styleId="FooterChar">
    <w:name w:val="Footer Char"/>
    <w:basedOn w:val="DefaultParagraphFont"/>
    <w:uiPriority w:val="99"/>
    <w:rsid w:val="00F96EFD"/>
    <w:rPr>
      <w:rFonts w:eastAsia="Source Han Sans CN Regular" w:cs="Mangal"/>
      <w:b/>
      <w:kern w:val="1"/>
      <w:sz w:val="24"/>
      <w:szCs w:val="21"/>
      <w:lang w:val="en-GB" w:eastAsia="zh-CN" w:bidi="hi-IN"/>
    </w:rPr>
  </w:style>
  <w:style w:type="paragraph" w:customStyle="1" w:styleId="Heading">
    <w:name w:val="Heading"/>
    <w:basedOn w:val="Normal"/>
    <w:next w:val="BodyText"/>
    <w:rsid w:val="00F96E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F96EFD"/>
    <w:pPr>
      <w:spacing w:after="140" w:line="288" w:lineRule="auto"/>
    </w:pPr>
  </w:style>
  <w:style w:type="paragraph" w:styleId="List">
    <w:name w:val="List"/>
    <w:basedOn w:val="BodyText"/>
    <w:rsid w:val="00F96EFD"/>
  </w:style>
  <w:style w:type="paragraph" w:styleId="Caption">
    <w:name w:val="caption"/>
    <w:basedOn w:val="Normal"/>
    <w:qFormat/>
    <w:rsid w:val="00F96E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96EFD"/>
    <w:pPr>
      <w:suppressLineNumbers/>
    </w:pPr>
  </w:style>
  <w:style w:type="paragraph" w:customStyle="1" w:styleId="Quotations">
    <w:name w:val="Quotations"/>
    <w:basedOn w:val="Normal"/>
    <w:rsid w:val="00F96EFD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F96EF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F96EF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F96EF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"/>
    <w:uiPriority w:val="99"/>
    <w:rsid w:val="00F96EFD"/>
    <w:pPr>
      <w:tabs>
        <w:tab w:val="center" w:pos="4513"/>
        <w:tab w:val="right" w:pos="9026"/>
      </w:tabs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F1"/>
    <w:rPr>
      <w:rFonts w:ascii="Tahoma" w:eastAsia="Source Han Sans CN Regular" w:hAnsi="Tahoma" w:cs="Mangal"/>
      <w:b/>
      <w:kern w:val="1"/>
      <w:sz w:val="16"/>
      <w:szCs w:val="1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D2469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kern w:val="0"/>
      <w:sz w:val="22"/>
      <w:szCs w:val="22"/>
      <w:lang w:val="en-IN" w:eastAsia="en-US" w:bidi="ar-SA"/>
    </w:rPr>
  </w:style>
  <w:style w:type="table" w:styleId="TableGrid">
    <w:name w:val="Table Grid"/>
    <w:basedOn w:val="TableNormal"/>
    <w:uiPriority w:val="39"/>
    <w:rsid w:val="00D24696"/>
    <w:rPr>
      <w:rFonts w:asciiTheme="minorHAnsi" w:eastAsiaTheme="minorHAnsi" w:hAnsiTheme="minorHAnsi" w:cstheme="minorBidi"/>
      <w:sz w:val="22"/>
      <w:szCs w:val="2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43F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534E4"/>
    <w:rsid w:val="0065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4E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conoffice</dc:creator>
  <cp:lastModifiedBy>conoffice</cp:lastModifiedBy>
  <cp:revision>17</cp:revision>
  <cp:lastPrinted>2017-10-03T10:38:00Z</cp:lastPrinted>
  <dcterms:created xsi:type="dcterms:W3CDTF">2017-09-21T11:55:00Z</dcterms:created>
  <dcterms:modified xsi:type="dcterms:W3CDTF">2017-10-12T10:24:00Z</dcterms:modified>
</cp:coreProperties>
</file>