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B.A. DEGREE EXAMINATION, </w:t>
      </w:r>
      <w:r w:rsidR="00723AB2">
        <w:rPr>
          <w:b/>
          <w:sz w:val="28"/>
          <w:szCs w:val="28"/>
        </w:rPr>
        <w:t>APRIL</w:t>
      </w:r>
      <w:r w:rsidRPr="00D5143C">
        <w:rPr>
          <w:b/>
          <w:sz w:val="28"/>
          <w:szCs w:val="28"/>
        </w:rPr>
        <w:t xml:space="preserve"> 20</w:t>
      </w:r>
      <w:r w:rsidR="00845B73" w:rsidRPr="00D5143C">
        <w:rPr>
          <w:b/>
          <w:sz w:val="28"/>
          <w:szCs w:val="28"/>
        </w:rPr>
        <w:t>1</w:t>
      </w:r>
      <w:r w:rsidR="00723AB2">
        <w:rPr>
          <w:b/>
          <w:sz w:val="28"/>
          <w:szCs w:val="28"/>
        </w:rPr>
        <w:t>6</w:t>
      </w:r>
      <w:r w:rsidRPr="00D5143C">
        <w:rPr>
          <w:b/>
          <w:sz w:val="28"/>
          <w:szCs w:val="28"/>
        </w:rPr>
        <w:t>.</w:t>
      </w:r>
    </w:p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III YEAR — VI SEMESTER</w:t>
      </w:r>
    </w:p>
    <w:p w:rsidR="00CA42D3" w:rsidRPr="00D5143C" w:rsidRDefault="00CA42D3" w:rsidP="008B407A">
      <w:pPr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Major Paper XV — INTERNATIONAL ECONOMICS </w:t>
      </w:r>
    </w:p>
    <w:p w:rsidR="00CA42D3" w:rsidRPr="00D5143C" w:rsidRDefault="00845B73" w:rsidP="008B407A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D5143C">
        <w:rPr>
          <w:b/>
          <w:sz w:val="28"/>
          <w:szCs w:val="28"/>
        </w:rPr>
        <w:t>Time :</w:t>
      </w:r>
      <w:proofErr w:type="gramEnd"/>
      <w:r w:rsidRPr="00D5143C">
        <w:rPr>
          <w:b/>
          <w:sz w:val="28"/>
          <w:szCs w:val="28"/>
        </w:rPr>
        <w:t xml:space="preserve"> 3 hours</w:t>
      </w:r>
      <w:r w:rsidRPr="00D5143C">
        <w:rPr>
          <w:b/>
          <w:sz w:val="28"/>
          <w:szCs w:val="28"/>
        </w:rPr>
        <w:tab/>
        <w:t xml:space="preserve">    Max. </w:t>
      </w:r>
      <w:proofErr w:type="gramStart"/>
      <w:r w:rsidRPr="00D5143C">
        <w:rPr>
          <w:b/>
          <w:sz w:val="28"/>
          <w:szCs w:val="28"/>
        </w:rPr>
        <w:t>M</w:t>
      </w:r>
      <w:r w:rsidR="00CA42D3" w:rsidRPr="00D5143C">
        <w:rPr>
          <w:b/>
          <w:sz w:val="28"/>
          <w:szCs w:val="28"/>
        </w:rPr>
        <w:t>arks :</w:t>
      </w:r>
      <w:proofErr w:type="gramEnd"/>
      <w:r w:rsidR="00CA42D3" w:rsidRPr="00D5143C">
        <w:rPr>
          <w:b/>
          <w:sz w:val="28"/>
          <w:szCs w:val="28"/>
        </w:rPr>
        <w:t xml:space="preserve"> 75</w:t>
      </w:r>
    </w:p>
    <w:p w:rsidR="00CA42D3" w:rsidRPr="00D5143C" w:rsidRDefault="00CA42D3" w:rsidP="008B407A">
      <w:pPr>
        <w:tabs>
          <w:tab w:val="right" w:pos="8280"/>
        </w:tabs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A — (10 × 2 = 20 marks)</w:t>
      </w:r>
    </w:p>
    <w:p w:rsidR="00CA42D3" w:rsidRPr="00D5143C" w:rsidRDefault="00CA42D3" w:rsidP="008B407A">
      <w:pPr>
        <w:tabs>
          <w:tab w:val="right" w:pos="8280"/>
        </w:tabs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TEN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50</w:t>
      </w:r>
      <w:r w:rsidRPr="00D5143C">
        <w:rPr>
          <w:b/>
          <w:sz w:val="28"/>
          <w:szCs w:val="28"/>
        </w:rPr>
        <w:t xml:space="preserve"> words each.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International trade?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‘Opportunity Cost’.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‘Free Trade”.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effects of Tariff?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balance of trade?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devaluation.</w:t>
      </w:r>
    </w:p>
    <w:p w:rsidR="00723AB2" w:rsidRDefault="003C1F23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723AB2">
        <w:rPr>
          <w:rFonts w:ascii="Times New Roman" w:hAnsi="Times New Roman" w:cs="Times New Roman"/>
          <w:sz w:val="24"/>
          <w:szCs w:val="24"/>
        </w:rPr>
        <w:t>Foreign Exchange?</w:t>
      </w:r>
    </w:p>
    <w:p w:rsidR="00723AB2" w:rsidRDefault="003C1F23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723AB2">
        <w:rPr>
          <w:rFonts w:ascii="Times New Roman" w:hAnsi="Times New Roman" w:cs="Times New Roman"/>
          <w:sz w:val="24"/>
          <w:szCs w:val="24"/>
        </w:rPr>
        <w:t>floating currency?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why IRDB formed.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GATT?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Revenue Tariff?</w:t>
      </w:r>
    </w:p>
    <w:p w:rsidR="00723AB2" w:rsidRDefault="003C1F23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Laissez fair policy</w:t>
      </w:r>
      <w:r w:rsidR="00723AB2">
        <w:rPr>
          <w:rFonts w:ascii="Times New Roman" w:hAnsi="Times New Roman" w:cs="Times New Roman"/>
          <w:sz w:val="24"/>
          <w:szCs w:val="24"/>
        </w:rPr>
        <w:t>?</w:t>
      </w:r>
    </w:p>
    <w:p w:rsidR="00CA42D3" w:rsidRPr="00D5143C" w:rsidRDefault="00CA42D3" w:rsidP="00AC51B7">
      <w:pPr>
        <w:tabs>
          <w:tab w:val="left" w:pos="720"/>
          <w:tab w:val="left" w:pos="1440"/>
          <w:tab w:val="right" w:pos="8280"/>
        </w:tabs>
        <w:spacing w:before="120" w:after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B — (5 × 5 = 25 marks)</w:t>
      </w:r>
    </w:p>
    <w:p w:rsidR="00CA42D3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FIVE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200</w:t>
      </w:r>
      <w:r w:rsidRPr="00D5143C">
        <w:rPr>
          <w:b/>
          <w:sz w:val="28"/>
          <w:szCs w:val="28"/>
        </w:rPr>
        <w:t xml:space="preserve"> words each.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Enumerate </w:t>
      </w:r>
      <w:r w:rsidR="008B407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advantages of international trade.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the assumptions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Ohlin theory.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advantages of free trade.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r w:rsidR="008B407A"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/>
          <w:sz w:val="24"/>
          <w:szCs w:val="24"/>
        </w:rPr>
        <w:t xml:space="preserve"> note on import quota.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balance of payments from balance of trade.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functions of foreign exchange market.</w:t>
      </w:r>
    </w:p>
    <w:p w:rsidR="00723AB2" w:rsidRDefault="008B407A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functions of World Bank</w:t>
      </w:r>
      <w:r w:rsidR="00723AB2">
        <w:rPr>
          <w:rFonts w:ascii="Times New Roman" w:hAnsi="Times New Roman" w:cs="Times New Roman"/>
          <w:sz w:val="24"/>
          <w:szCs w:val="24"/>
        </w:rPr>
        <w:t>.</w:t>
      </w:r>
    </w:p>
    <w:p w:rsidR="00CA42D3" w:rsidRPr="00D5143C" w:rsidRDefault="00CA42D3" w:rsidP="00BE5F8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C — (3 × 10 = 30 marks)</w:t>
      </w:r>
    </w:p>
    <w:p w:rsidR="00CA42D3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THREE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500</w:t>
      </w:r>
      <w:r w:rsidRPr="00D5143C">
        <w:rPr>
          <w:b/>
          <w:sz w:val="28"/>
          <w:szCs w:val="28"/>
        </w:rPr>
        <w:t xml:space="preserve"> words each.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features of international trade. 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D62A4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ED62A4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argument for adopting protection trade policy.</w:t>
      </w:r>
    </w:p>
    <w:p w:rsidR="00723AB2" w:rsidRPr="00ED62A4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measures to correct disequilibrium in the balance of payments.</w:t>
      </w:r>
    </w:p>
    <w:p w:rsid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the determination of flexible exchange rate and describe its advantages.</w:t>
      </w:r>
    </w:p>
    <w:p w:rsidR="00723AB2" w:rsidRPr="00723AB2" w:rsidRDefault="00723AB2" w:rsidP="008B407A">
      <w:pPr>
        <w:pStyle w:val="ListParagraph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E7FA2">
        <w:rPr>
          <w:rFonts w:ascii="Times New Roman" w:hAnsi="Times New Roman" w:cs="Times New Roman"/>
          <w:sz w:val="24"/>
          <w:szCs w:val="24"/>
        </w:rPr>
        <w:t xml:space="preserve">Discuss the various agreements of World Trade </w:t>
      </w:r>
      <w:proofErr w:type="spellStart"/>
      <w:r w:rsidRPr="001E7FA2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475D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300"/>
        <w:ind w:left="720" w:hanging="720"/>
        <w:jc w:val="center"/>
        <w:rPr>
          <w:b/>
        </w:rPr>
      </w:pPr>
      <w:r w:rsidRPr="00D5143C">
        <w:rPr>
          <w:b/>
          <w:sz w:val="32"/>
        </w:rPr>
        <w:t>—————</w:t>
      </w:r>
    </w:p>
    <w:sectPr w:rsidR="0012475D" w:rsidRPr="00D5143C" w:rsidSect="008B407A">
      <w:headerReference w:type="default" r:id="rId7"/>
      <w:footerReference w:type="even" r:id="rId8"/>
      <w:pgSz w:w="11909" w:h="16834" w:code="9"/>
      <w:pgMar w:top="99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68" w:rsidRDefault="00FD4368" w:rsidP="00136255">
      <w:r>
        <w:separator/>
      </w:r>
    </w:p>
  </w:endnote>
  <w:endnote w:type="continuationSeparator" w:id="1">
    <w:p w:rsidR="00FD4368" w:rsidRDefault="00FD4368" w:rsidP="0013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F266C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2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43A" w:rsidRDefault="008B4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68" w:rsidRDefault="00FD4368" w:rsidP="00136255">
      <w:r>
        <w:separator/>
      </w:r>
    </w:p>
  </w:footnote>
  <w:footnote w:type="continuationSeparator" w:id="1">
    <w:p w:rsidR="00FD4368" w:rsidRDefault="00FD4368" w:rsidP="00136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Pr="00DC356A" w:rsidRDefault="00723AB2" w:rsidP="00DC356A">
    <w:pPr>
      <w:rPr>
        <w:b/>
        <w:sz w:val="28"/>
        <w:szCs w:val="28"/>
      </w:rPr>
    </w:pPr>
    <w:r w:rsidRPr="00DC356A">
      <w:rPr>
        <w:b/>
        <w:sz w:val="28"/>
        <w:szCs w:val="28"/>
      </w:rPr>
      <w:t xml:space="preserve">                                                      </w:t>
    </w:r>
    <w:r w:rsidR="00680017" w:rsidRPr="00DC356A">
      <w:rPr>
        <w:b/>
        <w:sz w:val="28"/>
        <w:szCs w:val="28"/>
      </w:rPr>
      <w:t xml:space="preserve">     </w:t>
    </w:r>
    <w:r w:rsidRPr="00DC356A">
      <w:rPr>
        <w:b/>
        <w:sz w:val="28"/>
        <w:szCs w:val="28"/>
      </w:rPr>
      <w:t xml:space="preserve"> </w:t>
    </w:r>
    <w:r w:rsidR="00DC356A">
      <w:rPr>
        <w:b/>
        <w:sz w:val="28"/>
        <w:szCs w:val="28"/>
      </w:rPr>
      <w:tab/>
    </w:r>
    <w:r w:rsidR="00DC356A">
      <w:rPr>
        <w:b/>
        <w:sz w:val="28"/>
        <w:szCs w:val="28"/>
      </w:rPr>
      <w:tab/>
      <w:t xml:space="preserve">    </w:t>
    </w:r>
    <w:r w:rsidRPr="00DC356A">
      <w:rPr>
        <w:b/>
        <w:sz w:val="28"/>
        <w:szCs w:val="28"/>
      </w:rPr>
      <w:t>UEC/CT/6015</w:t>
    </w:r>
    <w:r w:rsidR="00072E5D" w:rsidRPr="00DC356A">
      <w:rPr>
        <w:b/>
        <w:sz w:val="28"/>
        <w:szCs w:val="28"/>
      </w:rPr>
      <w:t xml:space="preserve">   </w:t>
    </w:r>
    <w:r w:rsidRPr="00DC356A">
      <w:rPr>
        <w:b/>
        <w:sz w:val="28"/>
        <w:szCs w:val="28"/>
      </w:rPr>
      <w:t>(</w:t>
    </w:r>
    <w:r w:rsidR="00072E5D" w:rsidRPr="00DC356A">
      <w:rPr>
        <w:b/>
        <w:sz w:val="28"/>
        <w:szCs w:val="28"/>
      </w:rPr>
      <w:t>ECMO</w:t>
    </w:r>
    <w:r w:rsidRPr="00DC356A">
      <w:rPr>
        <w:b/>
        <w:sz w:val="28"/>
        <w:szCs w:val="28"/>
      </w:rPr>
      <w:t>)</w:t>
    </w:r>
  </w:p>
  <w:p w:rsidR="006E743A" w:rsidRDefault="008B407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E02"/>
    <w:multiLevelType w:val="hybridMultilevel"/>
    <w:tmpl w:val="C39A933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56DE1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169AA"/>
    <w:multiLevelType w:val="hybridMultilevel"/>
    <w:tmpl w:val="7EE0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14D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249D3"/>
    <w:multiLevelType w:val="hybridMultilevel"/>
    <w:tmpl w:val="E2660A9A"/>
    <w:lvl w:ilvl="0" w:tplc="2DB02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7FE6"/>
    <w:multiLevelType w:val="hybridMultilevel"/>
    <w:tmpl w:val="C88A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D5F1E"/>
    <w:multiLevelType w:val="hybridMultilevel"/>
    <w:tmpl w:val="C2442292"/>
    <w:lvl w:ilvl="0" w:tplc="A5FAD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173B3"/>
    <w:multiLevelType w:val="hybridMultilevel"/>
    <w:tmpl w:val="5AA2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0A4"/>
    <w:rsid w:val="00046817"/>
    <w:rsid w:val="00072E5D"/>
    <w:rsid w:val="000B7BDE"/>
    <w:rsid w:val="001252BF"/>
    <w:rsid w:val="001256AB"/>
    <w:rsid w:val="00136255"/>
    <w:rsid w:val="001A3A5C"/>
    <w:rsid w:val="001A5284"/>
    <w:rsid w:val="001E1C66"/>
    <w:rsid w:val="001F313B"/>
    <w:rsid w:val="002D021C"/>
    <w:rsid w:val="002F78AD"/>
    <w:rsid w:val="003046A5"/>
    <w:rsid w:val="0031075A"/>
    <w:rsid w:val="00380272"/>
    <w:rsid w:val="003C1F23"/>
    <w:rsid w:val="00482AAB"/>
    <w:rsid w:val="00485630"/>
    <w:rsid w:val="004D2BFF"/>
    <w:rsid w:val="005B1546"/>
    <w:rsid w:val="005F409B"/>
    <w:rsid w:val="00680017"/>
    <w:rsid w:val="00723AB2"/>
    <w:rsid w:val="00845B73"/>
    <w:rsid w:val="008B407A"/>
    <w:rsid w:val="009F3056"/>
    <w:rsid w:val="00A57AE4"/>
    <w:rsid w:val="00A73786"/>
    <w:rsid w:val="00AC51B7"/>
    <w:rsid w:val="00AD280D"/>
    <w:rsid w:val="00B66CBD"/>
    <w:rsid w:val="00BE5F89"/>
    <w:rsid w:val="00CA42D3"/>
    <w:rsid w:val="00D5143C"/>
    <w:rsid w:val="00D93316"/>
    <w:rsid w:val="00DC356A"/>
    <w:rsid w:val="00E36A43"/>
    <w:rsid w:val="00F266CA"/>
    <w:rsid w:val="00F32A7A"/>
    <w:rsid w:val="00F8190A"/>
    <w:rsid w:val="00FB4A93"/>
    <w:rsid w:val="00FD4368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70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0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70A4"/>
  </w:style>
  <w:style w:type="paragraph" w:styleId="ListParagraph">
    <w:name w:val="List Paragraph"/>
    <w:basedOn w:val="Normal"/>
    <w:uiPriority w:val="34"/>
    <w:qFormat/>
    <w:rsid w:val="00CA4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39</cp:revision>
  <dcterms:created xsi:type="dcterms:W3CDTF">2015-02-05T10:11:00Z</dcterms:created>
  <dcterms:modified xsi:type="dcterms:W3CDTF">2007-12-31T22:51:00Z</dcterms:modified>
</cp:coreProperties>
</file>