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A78" w:rsidRDefault="006F0E35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B.Sc</w:t>
      </w:r>
      <w:r w:rsidR="00D25172" w:rsidRPr="00F85A78">
        <w:rPr>
          <w:b/>
          <w:sz w:val="28"/>
          <w:szCs w:val="28"/>
        </w:rPr>
        <w:t xml:space="preserve">. DEGREE EXAMINATION, </w:t>
      </w:r>
      <w:r w:rsidR="002609CA">
        <w:rPr>
          <w:b/>
          <w:sz w:val="28"/>
          <w:szCs w:val="28"/>
        </w:rPr>
        <w:t>NOVEMBER</w:t>
      </w:r>
      <w:r w:rsidR="003775FE" w:rsidRPr="00F85A78">
        <w:rPr>
          <w:b/>
          <w:sz w:val="28"/>
          <w:szCs w:val="28"/>
        </w:rPr>
        <w:t xml:space="preserve"> 20</w:t>
      </w:r>
      <w:r w:rsidR="005607A5">
        <w:rPr>
          <w:b/>
          <w:sz w:val="28"/>
          <w:szCs w:val="28"/>
        </w:rPr>
        <w:t>15</w:t>
      </w:r>
      <w:r w:rsidR="007C028F">
        <w:rPr>
          <w:b/>
          <w:sz w:val="28"/>
          <w:szCs w:val="28"/>
        </w:rPr>
        <w:t>.</w:t>
      </w:r>
    </w:p>
    <w:p w:rsidR="00D25172" w:rsidRPr="00F85A78" w:rsidRDefault="00D25172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I YEAR — </w:t>
      </w:r>
      <w:r w:rsidR="00537F8B" w:rsidRPr="00F85A78">
        <w:rPr>
          <w:b/>
          <w:sz w:val="28"/>
          <w:szCs w:val="28"/>
        </w:rPr>
        <w:t>I</w:t>
      </w:r>
      <w:r w:rsidR="007C6750" w:rsidRPr="00F85A78">
        <w:rPr>
          <w:b/>
          <w:sz w:val="28"/>
          <w:szCs w:val="28"/>
        </w:rPr>
        <w:t xml:space="preserve">I </w:t>
      </w:r>
      <w:r w:rsidRPr="00F85A78">
        <w:rPr>
          <w:b/>
          <w:sz w:val="28"/>
          <w:szCs w:val="28"/>
        </w:rPr>
        <w:t>SEMESTER</w:t>
      </w:r>
    </w:p>
    <w:p w:rsidR="00C42596" w:rsidRPr="00F85A78" w:rsidRDefault="00BD686B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 </w:t>
      </w:r>
      <w:r w:rsidR="00C42596" w:rsidRPr="00F85A78">
        <w:rPr>
          <w:b/>
          <w:sz w:val="28"/>
          <w:szCs w:val="28"/>
        </w:rPr>
        <w:t>(For Statistics Only)</w:t>
      </w:r>
    </w:p>
    <w:p w:rsidR="00D25172" w:rsidRPr="00F85A78" w:rsidRDefault="00D25172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 </w:t>
      </w:r>
      <w:r w:rsidR="00060123" w:rsidRPr="00F85A78">
        <w:rPr>
          <w:b/>
          <w:sz w:val="28"/>
          <w:szCs w:val="28"/>
        </w:rPr>
        <w:t>Allied</w:t>
      </w:r>
      <w:r w:rsidR="00C1178A" w:rsidRPr="00F85A78">
        <w:rPr>
          <w:b/>
          <w:sz w:val="28"/>
          <w:szCs w:val="28"/>
        </w:rPr>
        <w:t xml:space="preserve"> II</w:t>
      </w:r>
      <w:r w:rsidR="004B7585" w:rsidRPr="00F85A78">
        <w:rPr>
          <w:b/>
          <w:sz w:val="28"/>
          <w:szCs w:val="28"/>
        </w:rPr>
        <w:t xml:space="preserve"> </w:t>
      </w:r>
      <w:r w:rsidR="00C1178A" w:rsidRPr="00F85A78">
        <w:rPr>
          <w:b/>
          <w:sz w:val="28"/>
          <w:szCs w:val="28"/>
        </w:rPr>
        <w:t>—</w:t>
      </w:r>
      <w:r w:rsidRPr="00F85A78">
        <w:rPr>
          <w:b/>
          <w:sz w:val="28"/>
          <w:szCs w:val="28"/>
        </w:rPr>
        <w:t xml:space="preserve"> </w:t>
      </w:r>
      <w:r w:rsidR="00AE3940" w:rsidRPr="00F85A78">
        <w:rPr>
          <w:b/>
          <w:sz w:val="28"/>
          <w:szCs w:val="28"/>
        </w:rPr>
        <w:t>ALLIED MATHEMATICS —II</w:t>
      </w:r>
    </w:p>
    <w:p w:rsidR="00D25172" w:rsidRPr="00F85A78" w:rsidRDefault="00D25172" w:rsidP="00A75E64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Time : 3 hours</w:t>
      </w:r>
      <w:r w:rsidRPr="00F85A78">
        <w:rPr>
          <w:b/>
          <w:sz w:val="28"/>
          <w:szCs w:val="28"/>
        </w:rPr>
        <w:tab/>
        <w:t xml:space="preserve">    Max. </w:t>
      </w:r>
      <w:r w:rsidR="005607A5">
        <w:rPr>
          <w:b/>
          <w:sz w:val="28"/>
          <w:szCs w:val="28"/>
        </w:rPr>
        <w:t>M</w:t>
      </w:r>
      <w:r w:rsidRPr="00F85A78">
        <w:rPr>
          <w:b/>
          <w:sz w:val="28"/>
          <w:szCs w:val="28"/>
        </w:rPr>
        <w:t>arks : 75</w:t>
      </w:r>
    </w:p>
    <w:p w:rsidR="00D25172" w:rsidRPr="00F85A78" w:rsidRDefault="00D25172" w:rsidP="00A75E64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A — (10 × 2 = 20 marks)</w:t>
      </w:r>
    </w:p>
    <w:p w:rsidR="00D25172" w:rsidRPr="00F85A78" w:rsidRDefault="00D25172" w:rsidP="00A75E64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An</w:t>
      </w:r>
      <w:r w:rsidR="006F0E35" w:rsidRPr="00F85A78">
        <w:rPr>
          <w:b/>
          <w:sz w:val="28"/>
          <w:szCs w:val="28"/>
        </w:rPr>
        <w:t xml:space="preserve">swer </w:t>
      </w:r>
      <w:r w:rsidR="00525EA2" w:rsidRPr="00F85A78">
        <w:rPr>
          <w:b/>
          <w:sz w:val="28"/>
          <w:szCs w:val="28"/>
        </w:rPr>
        <w:t xml:space="preserve">any </w:t>
      </w:r>
      <w:r w:rsidR="00525EA2" w:rsidRPr="00F85A78">
        <w:rPr>
          <w:b/>
          <w:i/>
          <w:sz w:val="28"/>
          <w:szCs w:val="28"/>
        </w:rPr>
        <w:t>TEN</w:t>
      </w:r>
      <w:r w:rsidRPr="00F85A78">
        <w:rPr>
          <w:b/>
          <w:sz w:val="28"/>
          <w:szCs w:val="28"/>
        </w:rPr>
        <w:t xml:space="preserve"> questions.</w:t>
      </w:r>
    </w:p>
    <w:p w:rsidR="005607A5" w:rsidRPr="00A56ACB" w:rsidRDefault="006E17FF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If </w:t>
      </w:r>
      <w:r w:rsidR="00416937" w:rsidRPr="00A56ACB">
        <w:rPr>
          <w:position w:val="-10"/>
        </w:rPr>
        <w:object w:dxaOrig="5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8pt" o:ole="">
            <v:imagedata r:id="rId8" o:title=""/>
          </v:shape>
          <o:OLEObject Type="Embed" ProgID="Equation.3" ShapeID="_x0000_i1025" DrawAspect="Content" ObjectID="_1530525431" r:id="rId9"/>
        </w:object>
      </w:r>
    </w:p>
    <w:p w:rsidR="006E17FF" w:rsidRPr="00A56ACB" w:rsidRDefault="005607A5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>Defin</w:t>
      </w:r>
      <w:r w:rsidR="006E17FF" w:rsidRPr="00A56ACB">
        <w:t xml:space="preserve">e the characteristic function of the set </w:t>
      </w:r>
      <w:r w:rsidR="006E17FF" w:rsidRPr="00A56ACB">
        <w:rPr>
          <w:i/>
        </w:rPr>
        <w:t>A.</w:t>
      </w:r>
    </w:p>
    <w:p w:rsidR="00011370" w:rsidRPr="00A56ACB" w:rsidRDefault="006E17FF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>Define a bounded sequence.</w:t>
      </w:r>
    </w:p>
    <w:p w:rsidR="005607A5" w:rsidRPr="00A56ACB" w:rsidRDefault="0008762D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>Define C</w:t>
      </w:r>
      <w:r w:rsidR="00416937">
        <w:t>onvergence and divergence of a series</w:t>
      </w:r>
      <w:r w:rsidRPr="00A56ACB">
        <w:t>.</w:t>
      </w:r>
    </w:p>
    <w:p w:rsidR="005607A5" w:rsidRPr="00A56ACB" w:rsidRDefault="00693A75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If </w:t>
      </w:r>
      <w:r w:rsidR="005D72A1" w:rsidRPr="00A56ACB">
        <w:rPr>
          <w:position w:val="-10"/>
        </w:rPr>
        <w:object w:dxaOrig="3400" w:dyaOrig="360">
          <v:shape id="_x0000_i1026" type="#_x0000_t75" style="width:170.25pt;height:18pt" o:ole="">
            <v:imagedata r:id="rId10" o:title=""/>
          </v:shape>
          <o:OLEObject Type="Embed" ProgID="Equation.3" ShapeID="_x0000_i1026" DrawAspect="Content" ObjectID="_1530525432" r:id="rId11"/>
        </w:object>
      </w:r>
    </w:p>
    <w:p w:rsidR="005607A5" w:rsidRPr="00A56ACB" w:rsidRDefault="005607A5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State </w:t>
      </w:r>
      <w:r w:rsidR="005D72A1" w:rsidRPr="00A56ACB">
        <w:t>the</w:t>
      </w:r>
      <w:r w:rsidR="00E8757E">
        <w:t xml:space="preserve"> Taylor’s formula with Cauchy for</w:t>
      </w:r>
      <w:r w:rsidR="005D72A1" w:rsidRPr="00A56ACB">
        <w:t>m of the remainder.</w:t>
      </w:r>
    </w:p>
    <w:p w:rsidR="005607A5" w:rsidRPr="00A56ACB" w:rsidRDefault="00D40C6D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Find </w:t>
      </w:r>
      <w:r w:rsidR="00863AD8" w:rsidRPr="00A56ACB">
        <w:rPr>
          <w:position w:val="-10"/>
        </w:rPr>
        <w:object w:dxaOrig="1440" w:dyaOrig="340">
          <v:shape id="_x0000_i1027" type="#_x0000_t75" style="width:1in;height:17.25pt" o:ole="">
            <v:imagedata r:id="rId12" o:title=""/>
          </v:shape>
          <o:OLEObject Type="Embed" ProgID="Equation.3" ShapeID="_x0000_i1027" DrawAspect="Content" ObjectID="_1530525433" r:id="rId13"/>
        </w:object>
      </w:r>
    </w:p>
    <w:p w:rsidR="00863AD8" w:rsidRPr="00A56ACB" w:rsidRDefault="00863AD8" w:rsidP="00863AD8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Find </w:t>
      </w:r>
      <w:r w:rsidR="00416937" w:rsidRPr="00A56ACB">
        <w:rPr>
          <w:position w:val="-10"/>
        </w:rPr>
        <w:object w:dxaOrig="1260" w:dyaOrig="420">
          <v:shape id="_x0000_i1028" type="#_x0000_t75" style="width:63pt;height:21pt" o:ole="">
            <v:imagedata r:id="rId14" o:title=""/>
          </v:shape>
          <o:OLEObject Type="Embed" ProgID="Equation.3" ShapeID="_x0000_i1028" DrawAspect="Content" ObjectID="_1530525434" r:id="rId15"/>
        </w:object>
      </w:r>
    </w:p>
    <w:p w:rsidR="00863AD8" w:rsidRPr="00A56ACB" w:rsidRDefault="00863AD8" w:rsidP="00863AD8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Find </w:t>
      </w:r>
      <w:r w:rsidRPr="00A56ACB">
        <w:rPr>
          <w:position w:val="-28"/>
        </w:rPr>
        <w:object w:dxaOrig="1359" w:dyaOrig="680">
          <v:shape id="_x0000_i1029" type="#_x0000_t75" style="width:68.25pt;height:33.75pt" o:ole="">
            <v:imagedata r:id="rId16" o:title=""/>
          </v:shape>
          <o:OLEObject Type="Embed" ProgID="Equation.3" ShapeID="_x0000_i1029" DrawAspect="Content" ObjectID="_1530525435" r:id="rId17"/>
        </w:object>
      </w:r>
    </w:p>
    <w:p w:rsidR="00863AD8" w:rsidRPr="00A56ACB" w:rsidRDefault="00863AD8" w:rsidP="00863AD8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Find </w:t>
      </w:r>
      <w:r w:rsidR="002D703F" w:rsidRPr="00A56ACB">
        <w:rPr>
          <w:position w:val="-28"/>
        </w:rPr>
        <w:object w:dxaOrig="1620" w:dyaOrig="680">
          <v:shape id="_x0000_i1030" type="#_x0000_t75" style="width:81pt;height:33.75pt" o:ole="">
            <v:imagedata r:id="rId18" o:title=""/>
          </v:shape>
          <o:OLEObject Type="Embed" ProgID="Equation.3" ShapeID="_x0000_i1030" DrawAspect="Content" ObjectID="_1530525436" r:id="rId19"/>
        </w:object>
      </w:r>
    </w:p>
    <w:p w:rsidR="005607A5" w:rsidRPr="00A56ACB" w:rsidRDefault="00863AD8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>State first shifting pr</w:t>
      </w:r>
      <w:r w:rsidR="006F4405" w:rsidRPr="00A56ACB">
        <w:t>operty in Laplace transforms.</w:t>
      </w:r>
    </w:p>
    <w:p w:rsidR="005607A5" w:rsidRPr="00A56ACB" w:rsidRDefault="005607A5" w:rsidP="00EB12B2">
      <w:pPr>
        <w:pStyle w:val="ListParagraph"/>
        <w:numPr>
          <w:ilvl w:val="0"/>
          <w:numId w:val="5"/>
        </w:numPr>
        <w:tabs>
          <w:tab w:val="left" w:pos="720"/>
          <w:tab w:val="left" w:pos="900"/>
          <w:tab w:val="right" w:pos="8280"/>
        </w:tabs>
        <w:spacing w:before="60" w:after="40" w:line="280" w:lineRule="atLeast"/>
        <w:ind w:left="907" w:hanging="720"/>
      </w:pPr>
      <w:r w:rsidRPr="00A56ACB">
        <w:t xml:space="preserve">   </w:t>
      </w:r>
      <w:r w:rsidR="00D47869" w:rsidRPr="00A56ACB">
        <w:t xml:space="preserve">Find </w:t>
      </w:r>
      <w:r w:rsidR="00B64920" w:rsidRPr="00A56ACB">
        <w:rPr>
          <w:position w:val="-10"/>
        </w:rPr>
        <w:object w:dxaOrig="820" w:dyaOrig="360">
          <v:shape id="_x0000_i1031" type="#_x0000_t75" style="width:41.25pt;height:18pt" o:ole="">
            <v:imagedata r:id="rId20" o:title=""/>
          </v:shape>
          <o:OLEObject Type="Embed" ProgID="Equation.3" ShapeID="_x0000_i1031" DrawAspect="Content" ObjectID="_1530525437" r:id="rId21"/>
        </w:object>
      </w:r>
      <w:r w:rsidR="002D703F" w:rsidRPr="00A56ACB">
        <w:rPr>
          <w:position w:val="-10"/>
        </w:rPr>
        <w:object w:dxaOrig="180" w:dyaOrig="340">
          <v:shape id="_x0000_i1032" type="#_x0000_t75" style="width:9pt;height:17.25pt" o:ole="">
            <v:imagedata r:id="rId22" o:title=""/>
          </v:shape>
          <o:OLEObject Type="Embed" ProgID="Equation.3" ShapeID="_x0000_i1032" DrawAspect="Content" ObjectID="_1530525438" r:id="rId23"/>
        </w:object>
      </w:r>
    </w:p>
    <w:p w:rsidR="00D25172" w:rsidRPr="00F85A78" w:rsidRDefault="00D25172" w:rsidP="00EB12B2">
      <w:pPr>
        <w:tabs>
          <w:tab w:val="left" w:pos="720"/>
          <w:tab w:val="right" w:pos="8280"/>
        </w:tabs>
        <w:spacing w:before="60" w:after="40" w:line="28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B — (5 × 5 = 25 marks)</w:t>
      </w:r>
    </w:p>
    <w:p w:rsidR="00D25172" w:rsidRPr="00F85A78" w:rsidRDefault="00D25172" w:rsidP="00EB12B2">
      <w:pPr>
        <w:tabs>
          <w:tab w:val="left" w:pos="720"/>
          <w:tab w:val="left" w:pos="1440"/>
          <w:tab w:val="right" w:pos="8280"/>
        </w:tabs>
        <w:spacing w:before="60" w:after="40" w:line="28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FIVE</w:t>
      </w:r>
      <w:r w:rsidRPr="00F85A78">
        <w:rPr>
          <w:b/>
          <w:sz w:val="28"/>
          <w:szCs w:val="28"/>
        </w:rPr>
        <w:t xml:space="preserve"> questions.</w:t>
      </w:r>
    </w:p>
    <w:p w:rsidR="00B64920" w:rsidRPr="00A56ACB" w:rsidRDefault="005607A5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If </w:t>
      </w:r>
      <w:r w:rsidR="00562CF6" w:rsidRPr="00A56ACB">
        <w:rPr>
          <w:position w:val="-10"/>
        </w:rPr>
        <w:object w:dxaOrig="3159" w:dyaOrig="320">
          <v:shape id="_x0000_i1033" type="#_x0000_t75" style="width:158.25pt;height:15.75pt" o:ole="">
            <v:imagedata r:id="rId24" o:title=""/>
          </v:shape>
          <o:OLEObject Type="Embed" ProgID="Equation.3" ShapeID="_x0000_i1033" DrawAspect="Content" ObjectID="_1530525439" r:id="rId25"/>
        </w:object>
      </w:r>
      <w:r w:rsidR="00562CF6" w:rsidRPr="00A56ACB">
        <w:t xml:space="preserve">then Prove that </w:t>
      </w:r>
      <w:r w:rsidR="0034184B" w:rsidRPr="00A56ACB">
        <w:rPr>
          <w:position w:val="-10"/>
        </w:rPr>
        <w:object w:dxaOrig="2860" w:dyaOrig="360">
          <v:shape id="_x0000_i1034" type="#_x0000_t75" style="width:143.25pt;height:18pt" o:ole="">
            <v:imagedata r:id="rId26" o:title=""/>
          </v:shape>
          <o:OLEObject Type="Embed" ProgID="Equation.3" ShapeID="_x0000_i1034" DrawAspect="Content" ObjectID="_1530525440" r:id="rId27"/>
        </w:object>
      </w:r>
    </w:p>
    <w:p w:rsidR="005607A5" w:rsidRPr="00A56ACB" w:rsidRDefault="0034184B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>Prove that non decreasing sequence which is not bounded above diverges to infinity.</w:t>
      </w:r>
    </w:p>
    <w:p w:rsidR="005607A5" w:rsidRPr="00A56ACB" w:rsidRDefault="00B5604D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If the real-valued function </w:t>
      </w:r>
      <w:r w:rsidRPr="00A56ACB">
        <w:rPr>
          <w:i/>
        </w:rPr>
        <w:t xml:space="preserve">f </w:t>
      </w:r>
      <w:r w:rsidRPr="00A56ACB">
        <w:t xml:space="preserve">has a derivative at the point </w:t>
      </w:r>
      <w:r w:rsidR="0022593E" w:rsidRPr="00A56ACB">
        <w:rPr>
          <w:position w:val="-6"/>
        </w:rPr>
        <w:object w:dxaOrig="660" w:dyaOrig="320">
          <v:shape id="_x0000_i1035" type="#_x0000_t75" style="width:33pt;height:15.75pt" o:ole="">
            <v:imagedata r:id="rId28" o:title=""/>
          </v:shape>
          <o:OLEObject Type="Embed" ProgID="Equation.3" ShapeID="_x0000_i1035" DrawAspect="Content" ObjectID="_1530525441" r:id="rId29"/>
        </w:object>
      </w:r>
      <w:r w:rsidRPr="00A56ACB">
        <w:t xml:space="preserve"> </w:t>
      </w:r>
      <w:r w:rsidR="0022593E" w:rsidRPr="00A56ACB">
        <w:t xml:space="preserve">prove that </w:t>
      </w:r>
      <w:r w:rsidR="0022593E" w:rsidRPr="00A56ACB">
        <w:rPr>
          <w:i/>
        </w:rPr>
        <w:t xml:space="preserve">f </w:t>
      </w:r>
      <w:r w:rsidR="0022593E" w:rsidRPr="00A56ACB">
        <w:t xml:space="preserve"> is continuous at </w:t>
      </w:r>
      <w:r w:rsidR="0022593E" w:rsidRPr="00A56ACB">
        <w:rPr>
          <w:i/>
        </w:rPr>
        <w:t>c.</w:t>
      </w:r>
    </w:p>
    <w:p w:rsidR="005607A5" w:rsidRPr="00A56ACB" w:rsidRDefault="00076255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If </w:t>
      </w:r>
      <w:r w:rsidR="006114DD" w:rsidRPr="00A56ACB">
        <w:rPr>
          <w:position w:val="-10"/>
        </w:rPr>
        <w:object w:dxaOrig="1480" w:dyaOrig="340">
          <v:shape id="_x0000_i1036" type="#_x0000_t75" style="width:74.25pt;height:17.25pt" o:ole="">
            <v:imagedata r:id="rId30" o:title=""/>
          </v:shape>
          <o:OLEObject Type="Embed" ProgID="Equation.3" ShapeID="_x0000_i1036" DrawAspect="Content" ObjectID="_1530525442" r:id="rId31"/>
        </w:object>
      </w:r>
      <w:r w:rsidR="00343CFA" w:rsidRPr="00A56ACB">
        <w:t xml:space="preserve">prove that </w:t>
      </w:r>
      <w:r w:rsidR="006114DD" w:rsidRPr="00A56ACB">
        <w:rPr>
          <w:position w:val="-10"/>
        </w:rPr>
        <w:object w:dxaOrig="2320" w:dyaOrig="360">
          <v:shape id="_x0000_i1037" type="#_x0000_t75" style="width:116.25pt;height:18pt" o:ole="">
            <v:imagedata r:id="rId32" o:title=""/>
          </v:shape>
          <o:OLEObject Type="Embed" ProgID="Equation.3" ShapeID="_x0000_i1037" DrawAspect="Content" ObjectID="_1530525443" r:id="rId33"/>
        </w:object>
      </w:r>
    </w:p>
    <w:p w:rsidR="006114DD" w:rsidRPr="00A56ACB" w:rsidRDefault="005607A5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Find </w:t>
      </w:r>
      <w:r w:rsidR="008359B6" w:rsidRPr="00A56ACB">
        <w:rPr>
          <w:position w:val="-28"/>
        </w:rPr>
        <w:object w:dxaOrig="1740" w:dyaOrig="680">
          <v:shape id="_x0000_i1038" type="#_x0000_t75" style="width:87pt;height:33.75pt" o:ole="">
            <v:imagedata r:id="rId34" o:title=""/>
          </v:shape>
          <o:OLEObject Type="Embed" ProgID="Equation.3" ShapeID="_x0000_i1038" DrawAspect="Content" ObjectID="_1530525444" r:id="rId35"/>
        </w:object>
      </w:r>
      <w:r w:rsidR="008359B6" w:rsidRPr="00A56ACB">
        <w:t>.</w:t>
      </w:r>
    </w:p>
    <w:p w:rsidR="005607A5" w:rsidRPr="00A56ACB" w:rsidRDefault="008359B6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Prove that the series </w:t>
      </w:r>
      <w:r w:rsidR="00564346" w:rsidRPr="00A56ACB">
        <w:rPr>
          <w:position w:val="-28"/>
        </w:rPr>
        <w:object w:dxaOrig="760" w:dyaOrig="680">
          <v:shape id="_x0000_i1039" type="#_x0000_t75" style="width:38.25pt;height:33.75pt" o:ole="">
            <v:imagedata r:id="rId36" o:title=""/>
          </v:shape>
          <o:OLEObject Type="Embed" ProgID="Equation.3" ShapeID="_x0000_i1039" DrawAspect="Content" ObjectID="_1530525445" r:id="rId37"/>
        </w:object>
      </w:r>
      <w:r w:rsidR="006F0108" w:rsidRPr="00A56ACB">
        <w:t>is divergent.</w:t>
      </w:r>
    </w:p>
    <w:p w:rsidR="005607A5" w:rsidRPr="00A56ACB" w:rsidRDefault="00564346" w:rsidP="00EB12B2">
      <w:pPr>
        <w:numPr>
          <w:ilvl w:val="0"/>
          <w:numId w:val="5"/>
        </w:numPr>
        <w:spacing w:before="60" w:after="40" w:line="280" w:lineRule="atLeast"/>
        <w:ind w:left="907" w:hanging="720"/>
        <w:rPr>
          <w:sz w:val="26"/>
          <w:szCs w:val="26"/>
        </w:rPr>
      </w:pPr>
      <w:r w:rsidRPr="00A56ACB">
        <w:t xml:space="preserve">If </w:t>
      </w:r>
      <w:r w:rsidRPr="00A56ACB">
        <w:rPr>
          <w:position w:val="-34"/>
        </w:rPr>
        <w:object w:dxaOrig="840" w:dyaOrig="740">
          <v:shape id="_x0000_i1040" type="#_x0000_t75" style="width:42pt;height:36.75pt" o:ole="">
            <v:imagedata r:id="rId38" o:title=""/>
          </v:shape>
          <o:OLEObject Type="Embed" ProgID="Equation.3" ShapeID="_x0000_i1040" DrawAspect="Content" ObjectID="_1530525446" r:id="rId39"/>
        </w:object>
      </w:r>
      <w:r w:rsidRPr="00A56ACB">
        <w:t xml:space="preserve">Converges absolutely, prove that </w:t>
      </w:r>
      <w:r w:rsidRPr="00A56ACB">
        <w:rPr>
          <w:position w:val="-34"/>
        </w:rPr>
        <w:object w:dxaOrig="840" w:dyaOrig="740">
          <v:shape id="_x0000_i1041" type="#_x0000_t75" style="width:42pt;height:36.75pt" o:ole="">
            <v:imagedata r:id="rId40" o:title=""/>
          </v:shape>
          <o:OLEObject Type="Embed" ProgID="Equation.3" ShapeID="_x0000_i1041" DrawAspect="Content" ObjectID="_1530525447" r:id="rId41"/>
        </w:object>
      </w:r>
      <w:r w:rsidRPr="00A56ACB">
        <w:t>Converges.</w:t>
      </w:r>
      <w:r w:rsidR="00157DA1" w:rsidRPr="00A56ACB">
        <w:rPr>
          <w:position w:val="-10"/>
        </w:rPr>
        <w:object w:dxaOrig="180" w:dyaOrig="340">
          <v:shape id="_x0000_i1042" type="#_x0000_t75" style="width:9pt;height:17.25pt" o:ole="">
            <v:imagedata r:id="rId22" o:title=""/>
          </v:shape>
          <o:OLEObject Type="Embed" ProgID="Equation.3" ShapeID="_x0000_i1042" DrawAspect="Content" ObjectID="_1530525448" r:id="rId42"/>
        </w:object>
      </w:r>
    </w:p>
    <w:p w:rsidR="00987AAA" w:rsidRPr="00F85A78" w:rsidRDefault="00987AAA" w:rsidP="002B7227">
      <w:pPr>
        <w:spacing w:before="60" w:after="40" w:line="28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C — (3 × 10 = 30 marks)</w:t>
      </w:r>
    </w:p>
    <w:p w:rsidR="00987AAA" w:rsidRPr="00F85A78" w:rsidRDefault="00987AAA" w:rsidP="00EB12B2">
      <w:pPr>
        <w:tabs>
          <w:tab w:val="left" w:pos="720"/>
          <w:tab w:val="left" w:pos="1440"/>
          <w:tab w:val="right" w:pos="8280"/>
        </w:tabs>
        <w:spacing w:before="60" w:after="40" w:line="28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THREE</w:t>
      </w:r>
      <w:r w:rsidRPr="00F85A78">
        <w:rPr>
          <w:b/>
          <w:sz w:val="28"/>
          <w:szCs w:val="28"/>
        </w:rPr>
        <w:t xml:space="preserve"> questions.</w:t>
      </w:r>
    </w:p>
    <w:p w:rsidR="005607A5" w:rsidRPr="00A56ACB" w:rsidRDefault="005B2B0B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5B2B0B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5.75pt;margin-top:40pt;width:81pt;height:36pt;z-index:251658240" strokecolor="white">
            <v:textbox>
              <w:txbxContent>
                <w:p w:rsidR="0041747A" w:rsidRPr="00270F0C" w:rsidRDefault="0041747A" w:rsidP="001D1138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5607A5" w:rsidRPr="00A56ACB">
        <w:t xml:space="preserve">Prove that </w:t>
      </w:r>
      <w:r w:rsidR="0084486D" w:rsidRPr="00A56ACB">
        <w:t xml:space="preserve">the set </w:t>
      </w:r>
      <w:r w:rsidR="001968EC" w:rsidRPr="00A56ACB">
        <w:rPr>
          <w:position w:val="-14"/>
        </w:rPr>
        <w:object w:dxaOrig="2360" w:dyaOrig="400">
          <v:shape id="_x0000_i1043" type="#_x0000_t75" style="width:117.75pt;height:20.25pt" o:ole="">
            <v:imagedata r:id="rId43" o:title=""/>
          </v:shape>
          <o:OLEObject Type="Embed" ProgID="Equation.3" ShapeID="_x0000_i1043" DrawAspect="Content" ObjectID="_1530525449" r:id="rId44"/>
        </w:object>
      </w:r>
      <w:r w:rsidR="00385768" w:rsidRPr="00A56ACB">
        <w:t>is uncountable.</w:t>
      </w:r>
    </w:p>
    <w:p w:rsidR="005607A5" w:rsidRPr="00A56ACB" w:rsidRDefault="008F7152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lastRenderedPageBreak/>
        <w:t xml:space="preserve">If </w:t>
      </w:r>
      <w:r w:rsidR="00A75E64" w:rsidRPr="004F6C34">
        <w:rPr>
          <w:position w:val="-40"/>
        </w:rPr>
        <w:object w:dxaOrig="3400" w:dyaOrig="980">
          <v:shape id="_x0000_i1044" type="#_x0000_t75" style="width:170.25pt;height:48.75pt" o:ole="">
            <v:imagedata r:id="rId45" o:title=""/>
          </v:shape>
          <o:OLEObject Type="Embed" ProgID="Equation.3" ShapeID="_x0000_i1044" DrawAspect="Content" ObjectID="_1530525450" r:id="rId46"/>
        </w:object>
      </w:r>
      <w:r w:rsidRPr="00A56ACB">
        <w:t xml:space="preserve"> is a sequence, prove that </w:t>
      </w:r>
      <w:r w:rsidR="00A75E64" w:rsidRPr="00A56ACB">
        <w:rPr>
          <w:position w:val="-28"/>
        </w:rPr>
        <w:object w:dxaOrig="1500" w:dyaOrig="520">
          <v:shape id="_x0000_i1045" type="#_x0000_t75" style="width:75pt;height:26.25pt" o:ole="">
            <v:imagedata r:id="rId47" o:title=""/>
          </v:shape>
          <o:OLEObject Type="Embed" ProgID="Equation.3" ShapeID="_x0000_i1045" DrawAspect="Content" ObjectID="_1530525451" r:id="rId48"/>
        </w:object>
      </w:r>
    </w:p>
    <w:p w:rsidR="005607A5" w:rsidRPr="00A56ACB" w:rsidRDefault="005607A5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 w:rsidRPr="00A56ACB">
        <w:t xml:space="preserve">State and </w:t>
      </w:r>
      <w:r w:rsidR="00011370" w:rsidRPr="00A56ACB">
        <w:t>p</w:t>
      </w:r>
      <w:r w:rsidRPr="00A56ACB">
        <w:t xml:space="preserve">rove </w:t>
      </w:r>
      <w:r w:rsidR="00383B6F" w:rsidRPr="00A56ACB">
        <w:t>the chain rule of differentitation.</w:t>
      </w:r>
    </w:p>
    <w:p w:rsidR="000F1303" w:rsidRPr="00A56ACB" w:rsidRDefault="005607A5" w:rsidP="000F1303">
      <w:pPr>
        <w:numPr>
          <w:ilvl w:val="0"/>
          <w:numId w:val="5"/>
        </w:numPr>
        <w:spacing w:before="60" w:after="40" w:line="280" w:lineRule="atLeast"/>
        <w:ind w:left="907" w:hanging="720"/>
        <w:rPr>
          <w:sz w:val="28"/>
          <w:szCs w:val="28"/>
        </w:rPr>
      </w:pPr>
      <w:r w:rsidRPr="00A56ACB">
        <w:t xml:space="preserve">Find </w:t>
      </w:r>
      <w:r w:rsidR="000F1303" w:rsidRPr="00A56ACB">
        <w:t>(a</w:t>
      </w:r>
      <w:r w:rsidR="008C0E86" w:rsidRPr="00A56ACB">
        <w:t>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-at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-bt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den>
            </m:f>
          </m:e>
        </m:d>
      </m:oMath>
      <w:r w:rsidR="000F1303" w:rsidRPr="00A56ACB">
        <w:rPr>
          <w:sz w:val="28"/>
          <w:szCs w:val="28"/>
        </w:rPr>
        <w:t xml:space="preserve">   </w:t>
      </w:r>
      <w:r w:rsidR="000F1303" w:rsidRPr="00A56ACB">
        <w:t xml:space="preserve">(b) </w:t>
      </w:r>
      <m:oMath>
        <m:r>
          <w:rPr>
            <w:rFonts w:ascii="Cambria Math" w:hAnsi="Cambria Math"/>
            <w:sz w:val="28"/>
            <w:szCs w:val="28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Cos hat</m:t>
            </m:r>
          </m:e>
        </m:d>
      </m:oMath>
      <w:r w:rsidR="000F1303" w:rsidRPr="00A56ACB">
        <w:rPr>
          <w:sz w:val="28"/>
          <w:szCs w:val="28"/>
        </w:rPr>
        <w:t>.</w:t>
      </w:r>
    </w:p>
    <w:p w:rsidR="005607A5" w:rsidRPr="00A56ACB" w:rsidRDefault="0041747A" w:rsidP="00EB12B2">
      <w:pPr>
        <w:numPr>
          <w:ilvl w:val="0"/>
          <w:numId w:val="5"/>
        </w:numPr>
        <w:spacing w:before="60" w:after="40" w:line="280" w:lineRule="atLeast"/>
        <w:ind w:left="907" w:hanging="720"/>
        <w:rPr>
          <w:sz w:val="28"/>
          <w:szCs w:val="28"/>
        </w:rPr>
      </w:pPr>
      <w:r w:rsidRPr="00A56ACB">
        <w:rPr>
          <w:sz w:val="28"/>
          <w:szCs w:val="28"/>
        </w:rPr>
        <w:t xml:space="preserve">Find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</m:oMath>
      <w:r w:rsidR="00505A1D" w:rsidRPr="00A56ACB">
        <w:rPr>
          <w:sz w:val="28"/>
          <w:szCs w:val="28"/>
        </w:rPr>
        <w:t>.</w:t>
      </w:r>
    </w:p>
    <w:p w:rsidR="00D25172" w:rsidRPr="00BC19B9" w:rsidRDefault="00D25172" w:rsidP="005607A5">
      <w:pPr>
        <w:spacing w:before="160" w:after="40" w:line="288" w:lineRule="auto"/>
        <w:ind w:left="720"/>
        <w:jc w:val="center"/>
        <w:rPr>
          <w:sz w:val="32"/>
        </w:rPr>
      </w:pPr>
      <w:r w:rsidRPr="00BC19B9">
        <w:rPr>
          <w:sz w:val="32"/>
        </w:rPr>
        <w:t>———————</w:t>
      </w:r>
    </w:p>
    <w:sectPr w:rsidR="00D25172" w:rsidRPr="00BC19B9" w:rsidSect="00A75E64">
      <w:headerReference w:type="default" r:id="rId49"/>
      <w:footerReference w:type="even" r:id="rId50"/>
      <w:footerReference w:type="default" r:id="rId51"/>
      <w:pgSz w:w="11909" w:h="16834" w:code="9"/>
      <w:pgMar w:top="1084" w:right="1649" w:bottom="1170" w:left="1800" w:header="63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2DB" w:rsidRDefault="008222DB">
      <w:r>
        <w:separator/>
      </w:r>
    </w:p>
  </w:endnote>
  <w:endnote w:type="continuationSeparator" w:id="1">
    <w:p w:rsidR="008222DB" w:rsidRDefault="00822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47A" w:rsidRDefault="005B2B0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74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47A" w:rsidRDefault="004174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1407"/>
      <w:docPartObj>
        <w:docPartGallery w:val="Page Numbers (Bottom of Page)"/>
        <w:docPartUnique/>
      </w:docPartObj>
    </w:sdtPr>
    <w:sdtContent>
      <w:p w:rsidR="0041747A" w:rsidRDefault="005B2B0B">
        <w:pPr>
          <w:pStyle w:val="Footer"/>
          <w:jc w:val="center"/>
        </w:pPr>
        <w:fldSimple w:instr=" PAGE   \* MERGEFORMAT ">
          <w:r w:rsidR="006247E4">
            <w:rPr>
              <w:noProof/>
            </w:rPr>
            <w:t>1</w:t>
          </w:r>
        </w:fldSimple>
      </w:p>
    </w:sdtContent>
  </w:sdt>
  <w:p w:rsidR="0041747A" w:rsidRDefault="004174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2DB" w:rsidRDefault="008222DB">
      <w:r>
        <w:separator/>
      </w:r>
    </w:p>
  </w:footnote>
  <w:footnote w:type="continuationSeparator" w:id="1">
    <w:p w:rsidR="008222DB" w:rsidRDefault="00822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47A" w:rsidRPr="00BC19B9" w:rsidRDefault="00416937" w:rsidP="006F0E35">
    <w:pPr>
      <w:rPr>
        <w:b/>
        <w:sz w:val="34"/>
      </w:rPr>
    </w:pP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 w:rsidR="0041747A">
      <w:rPr>
        <w:b/>
        <w:sz w:val="28"/>
      </w:rPr>
      <w:tab/>
      <w:t xml:space="preserve">  </w:t>
    </w:r>
    <w:r w:rsidR="0041747A" w:rsidRPr="000D5451">
      <w:rPr>
        <w:b/>
        <w:sz w:val="28"/>
      </w:rPr>
      <w:t xml:space="preserve"> </w:t>
    </w:r>
    <w:r w:rsidR="0041747A">
      <w:rPr>
        <w:b/>
        <w:sz w:val="28"/>
      </w:rPr>
      <w:t xml:space="preserve">   </w:t>
    </w:r>
    <w:r w:rsidR="002B7227">
      <w:rPr>
        <w:b/>
        <w:sz w:val="28"/>
      </w:rPr>
      <w:t xml:space="preserve">     </w:t>
    </w:r>
    <w:r w:rsidR="0041747A" w:rsidRPr="000D5451">
      <w:rPr>
        <w:b/>
        <w:sz w:val="28"/>
      </w:rPr>
      <w:t>UST/AT/2AM2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4BD6D9B"/>
    <w:multiLevelType w:val="hybridMultilevel"/>
    <w:tmpl w:val="9F60A652"/>
    <w:lvl w:ilvl="0" w:tplc="2A44BBE4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5E8"/>
    <w:multiLevelType w:val="hybridMultilevel"/>
    <w:tmpl w:val="1C1A6DCA"/>
    <w:lvl w:ilvl="0" w:tplc="C58ACF16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84FD6"/>
    <w:multiLevelType w:val="multilevel"/>
    <w:tmpl w:val="9F60A652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F0CFE"/>
    <w:multiLevelType w:val="hybridMultilevel"/>
    <w:tmpl w:val="E89678B8"/>
    <w:lvl w:ilvl="0" w:tplc="8FE4C5C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239"/>
    <w:rsid w:val="000078A0"/>
    <w:rsid w:val="00011370"/>
    <w:rsid w:val="000207F1"/>
    <w:rsid w:val="000269C9"/>
    <w:rsid w:val="00031994"/>
    <w:rsid w:val="000372F7"/>
    <w:rsid w:val="000518A5"/>
    <w:rsid w:val="00060123"/>
    <w:rsid w:val="0006031E"/>
    <w:rsid w:val="000704B6"/>
    <w:rsid w:val="00076255"/>
    <w:rsid w:val="0008762D"/>
    <w:rsid w:val="000907B0"/>
    <w:rsid w:val="000927D3"/>
    <w:rsid w:val="000A06BD"/>
    <w:rsid w:val="000A0762"/>
    <w:rsid w:val="000A1261"/>
    <w:rsid w:val="000A1EAB"/>
    <w:rsid w:val="000B1D91"/>
    <w:rsid w:val="000B53C0"/>
    <w:rsid w:val="000C0E11"/>
    <w:rsid w:val="000C570E"/>
    <w:rsid w:val="000C7048"/>
    <w:rsid w:val="000D1E2D"/>
    <w:rsid w:val="000D5451"/>
    <w:rsid w:val="000D5FAD"/>
    <w:rsid w:val="000E548F"/>
    <w:rsid w:val="000E59C7"/>
    <w:rsid w:val="000F1303"/>
    <w:rsid w:val="0010261D"/>
    <w:rsid w:val="00104102"/>
    <w:rsid w:val="00115AE7"/>
    <w:rsid w:val="00115C49"/>
    <w:rsid w:val="0012716A"/>
    <w:rsid w:val="00130138"/>
    <w:rsid w:val="0013470A"/>
    <w:rsid w:val="001348FC"/>
    <w:rsid w:val="0014246B"/>
    <w:rsid w:val="0014643E"/>
    <w:rsid w:val="00157DA1"/>
    <w:rsid w:val="00170E15"/>
    <w:rsid w:val="00173F49"/>
    <w:rsid w:val="00180941"/>
    <w:rsid w:val="001809D2"/>
    <w:rsid w:val="00184202"/>
    <w:rsid w:val="00184C28"/>
    <w:rsid w:val="0019266A"/>
    <w:rsid w:val="001938BC"/>
    <w:rsid w:val="0019421A"/>
    <w:rsid w:val="001968EC"/>
    <w:rsid w:val="001C2B5F"/>
    <w:rsid w:val="001C67BE"/>
    <w:rsid w:val="001D058B"/>
    <w:rsid w:val="001D1138"/>
    <w:rsid w:val="001D604B"/>
    <w:rsid w:val="001E0D1A"/>
    <w:rsid w:val="001E428D"/>
    <w:rsid w:val="002020E9"/>
    <w:rsid w:val="00204657"/>
    <w:rsid w:val="002129CD"/>
    <w:rsid w:val="0021608F"/>
    <w:rsid w:val="00217188"/>
    <w:rsid w:val="0022593E"/>
    <w:rsid w:val="0025247C"/>
    <w:rsid w:val="00253F6E"/>
    <w:rsid w:val="0025606B"/>
    <w:rsid w:val="002571E3"/>
    <w:rsid w:val="002609CA"/>
    <w:rsid w:val="00267650"/>
    <w:rsid w:val="00272641"/>
    <w:rsid w:val="002726EF"/>
    <w:rsid w:val="00273523"/>
    <w:rsid w:val="00284DE9"/>
    <w:rsid w:val="00285837"/>
    <w:rsid w:val="002A2B18"/>
    <w:rsid w:val="002A591A"/>
    <w:rsid w:val="002A7041"/>
    <w:rsid w:val="002B22D6"/>
    <w:rsid w:val="002B7227"/>
    <w:rsid w:val="002C4130"/>
    <w:rsid w:val="002D0E8C"/>
    <w:rsid w:val="002D178F"/>
    <w:rsid w:val="002D4E65"/>
    <w:rsid w:val="002D703F"/>
    <w:rsid w:val="002E20D1"/>
    <w:rsid w:val="002E2285"/>
    <w:rsid w:val="002E4DCC"/>
    <w:rsid w:val="002F7EAD"/>
    <w:rsid w:val="00300F29"/>
    <w:rsid w:val="00304931"/>
    <w:rsid w:val="00314A77"/>
    <w:rsid w:val="00320B80"/>
    <w:rsid w:val="003223B8"/>
    <w:rsid w:val="00334768"/>
    <w:rsid w:val="0034184B"/>
    <w:rsid w:val="00343CFA"/>
    <w:rsid w:val="00346B06"/>
    <w:rsid w:val="00351406"/>
    <w:rsid w:val="003559CB"/>
    <w:rsid w:val="00366FD2"/>
    <w:rsid w:val="00377332"/>
    <w:rsid w:val="003775FE"/>
    <w:rsid w:val="003837B4"/>
    <w:rsid w:val="00383B6F"/>
    <w:rsid w:val="00385768"/>
    <w:rsid w:val="00390A98"/>
    <w:rsid w:val="00394B34"/>
    <w:rsid w:val="003974B7"/>
    <w:rsid w:val="003A2316"/>
    <w:rsid w:val="003A25CA"/>
    <w:rsid w:val="003A2884"/>
    <w:rsid w:val="003B50C2"/>
    <w:rsid w:val="003C70CC"/>
    <w:rsid w:val="003D07B8"/>
    <w:rsid w:val="003E7C39"/>
    <w:rsid w:val="003F69A7"/>
    <w:rsid w:val="0040162B"/>
    <w:rsid w:val="00401AB6"/>
    <w:rsid w:val="004108FD"/>
    <w:rsid w:val="00416937"/>
    <w:rsid w:val="004169E4"/>
    <w:rsid w:val="0041747A"/>
    <w:rsid w:val="0042591B"/>
    <w:rsid w:val="00433084"/>
    <w:rsid w:val="004344CD"/>
    <w:rsid w:val="0043744E"/>
    <w:rsid w:val="004412B5"/>
    <w:rsid w:val="0044668D"/>
    <w:rsid w:val="00466D6F"/>
    <w:rsid w:val="004802E8"/>
    <w:rsid w:val="00482E64"/>
    <w:rsid w:val="0048480B"/>
    <w:rsid w:val="0049527B"/>
    <w:rsid w:val="004B7585"/>
    <w:rsid w:val="004C4747"/>
    <w:rsid w:val="004D012E"/>
    <w:rsid w:val="004E197F"/>
    <w:rsid w:val="004F6C34"/>
    <w:rsid w:val="00502C9D"/>
    <w:rsid w:val="00503EC5"/>
    <w:rsid w:val="00505A1D"/>
    <w:rsid w:val="00512991"/>
    <w:rsid w:val="00513DFD"/>
    <w:rsid w:val="005201AE"/>
    <w:rsid w:val="00525EA2"/>
    <w:rsid w:val="005344E0"/>
    <w:rsid w:val="00537F8B"/>
    <w:rsid w:val="00541F23"/>
    <w:rsid w:val="0054237C"/>
    <w:rsid w:val="00543FA6"/>
    <w:rsid w:val="00547BE5"/>
    <w:rsid w:val="005515AD"/>
    <w:rsid w:val="00552C52"/>
    <w:rsid w:val="005607A5"/>
    <w:rsid w:val="00562CF6"/>
    <w:rsid w:val="00564346"/>
    <w:rsid w:val="00567573"/>
    <w:rsid w:val="005722E3"/>
    <w:rsid w:val="005814D7"/>
    <w:rsid w:val="005844E2"/>
    <w:rsid w:val="005A07FA"/>
    <w:rsid w:val="005B0358"/>
    <w:rsid w:val="005B2B0B"/>
    <w:rsid w:val="005B3553"/>
    <w:rsid w:val="005B59A6"/>
    <w:rsid w:val="005B59EC"/>
    <w:rsid w:val="005C24FC"/>
    <w:rsid w:val="005C3147"/>
    <w:rsid w:val="005C67EC"/>
    <w:rsid w:val="005D3FD3"/>
    <w:rsid w:val="005D4F0B"/>
    <w:rsid w:val="005D72A1"/>
    <w:rsid w:val="005E09F6"/>
    <w:rsid w:val="005E225E"/>
    <w:rsid w:val="005E2564"/>
    <w:rsid w:val="00601C6E"/>
    <w:rsid w:val="00602911"/>
    <w:rsid w:val="00602C86"/>
    <w:rsid w:val="00607E35"/>
    <w:rsid w:val="006114DD"/>
    <w:rsid w:val="006247E4"/>
    <w:rsid w:val="0062701B"/>
    <w:rsid w:val="0063123C"/>
    <w:rsid w:val="006312B9"/>
    <w:rsid w:val="00637F4D"/>
    <w:rsid w:val="006404E4"/>
    <w:rsid w:val="00641C08"/>
    <w:rsid w:val="00647B43"/>
    <w:rsid w:val="00655215"/>
    <w:rsid w:val="00655413"/>
    <w:rsid w:val="0067244B"/>
    <w:rsid w:val="0067462D"/>
    <w:rsid w:val="00674F8F"/>
    <w:rsid w:val="00680F06"/>
    <w:rsid w:val="0068166E"/>
    <w:rsid w:val="00685927"/>
    <w:rsid w:val="00686EFE"/>
    <w:rsid w:val="00692269"/>
    <w:rsid w:val="00693A75"/>
    <w:rsid w:val="006A1CE2"/>
    <w:rsid w:val="006B2FF9"/>
    <w:rsid w:val="006B45AF"/>
    <w:rsid w:val="006C6F9B"/>
    <w:rsid w:val="006D313D"/>
    <w:rsid w:val="006E10C6"/>
    <w:rsid w:val="006E17FF"/>
    <w:rsid w:val="006E2E9B"/>
    <w:rsid w:val="006F0108"/>
    <w:rsid w:val="006F0E35"/>
    <w:rsid w:val="006F4405"/>
    <w:rsid w:val="006F47EA"/>
    <w:rsid w:val="006F6F9E"/>
    <w:rsid w:val="0070615F"/>
    <w:rsid w:val="00712374"/>
    <w:rsid w:val="0072024F"/>
    <w:rsid w:val="00745C38"/>
    <w:rsid w:val="00750008"/>
    <w:rsid w:val="00753E54"/>
    <w:rsid w:val="00757635"/>
    <w:rsid w:val="00761619"/>
    <w:rsid w:val="00763E75"/>
    <w:rsid w:val="00766C0E"/>
    <w:rsid w:val="00771DB1"/>
    <w:rsid w:val="00775200"/>
    <w:rsid w:val="0077589C"/>
    <w:rsid w:val="00780D2D"/>
    <w:rsid w:val="00792FA7"/>
    <w:rsid w:val="007A492D"/>
    <w:rsid w:val="007A765E"/>
    <w:rsid w:val="007B1895"/>
    <w:rsid w:val="007C028F"/>
    <w:rsid w:val="007C212D"/>
    <w:rsid w:val="007C6750"/>
    <w:rsid w:val="007C6BE7"/>
    <w:rsid w:val="007D329C"/>
    <w:rsid w:val="007D70DA"/>
    <w:rsid w:val="007F12FE"/>
    <w:rsid w:val="007F1341"/>
    <w:rsid w:val="008000B8"/>
    <w:rsid w:val="00800B3B"/>
    <w:rsid w:val="00800CBB"/>
    <w:rsid w:val="00816351"/>
    <w:rsid w:val="008222DB"/>
    <w:rsid w:val="00823D41"/>
    <w:rsid w:val="008359B6"/>
    <w:rsid w:val="00841225"/>
    <w:rsid w:val="008420EC"/>
    <w:rsid w:val="0084486D"/>
    <w:rsid w:val="00862DB5"/>
    <w:rsid w:val="00863AD8"/>
    <w:rsid w:val="00873AD1"/>
    <w:rsid w:val="0087531B"/>
    <w:rsid w:val="0087646A"/>
    <w:rsid w:val="0087653F"/>
    <w:rsid w:val="00893F8A"/>
    <w:rsid w:val="008A0982"/>
    <w:rsid w:val="008A0AF1"/>
    <w:rsid w:val="008A5B06"/>
    <w:rsid w:val="008A6504"/>
    <w:rsid w:val="008B233C"/>
    <w:rsid w:val="008B245E"/>
    <w:rsid w:val="008B3655"/>
    <w:rsid w:val="008B4EDC"/>
    <w:rsid w:val="008B54A1"/>
    <w:rsid w:val="008C0E86"/>
    <w:rsid w:val="008C1CAB"/>
    <w:rsid w:val="008C4DA1"/>
    <w:rsid w:val="008C64C7"/>
    <w:rsid w:val="008D1CF9"/>
    <w:rsid w:val="008D5BB2"/>
    <w:rsid w:val="008D6EB5"/>
    <w:rsid w:val="008E2DCD"/>
    <w:rsid w:val="008E737C"/>
    <w:rsid w:val="008F7152"/>
    <w:rsid w:val="0090228A"/>
    <w:rsid w:val="00902527"/>
    <w:rsid w:val="00905448"/>
    <w:rsid w:val="00907DF5"/>
    <w:rsid w:val="00907DF9"/>
    <w:rsid w:val="00923FC3"/>
    <w:rsid w:val="00933164"/>
    <w:rsid w:val="00941320"/>
    <w:rsid w:val="00943CDC"/>
    <w:rsid w:val="009478D0"/>
    <w:rsid w:val="009603C8"/>
    <w:rsid w:val="00963FE7"/>
    <w:rsid w:val="00977EA0"/>
    <w:rsid w:val="00980E3C"/>
    <w:rsid w:val="00987AAA"/>
    <w:rsid w:val="00994427"/>
    <w:rsid w:val="00996ACC"/>
    <w:rsid w:val="009B6DEA"/>
    <w:rsid w:val="009B745E"/>
    <w:rsid w:val="009C45AB"/>
    <w:rsid w:val="009C7F85"/>
    <w:rsid w:val="009F4F42"/>
    <w:rsid w:val="009F70A8"/>
    <w:rsid w:val="00A111A0"/>
    <w:rsid w:val="00A20CC2"/>
    <w:rsid w:val="00A36055"/>
    <w:rsid w:val="00A433F5"/>
    <w:rsid w:val="00A51C58"/>
    <w:rsid w:val="00A52693"/>
    <w:rsid w:val="00A56ACB"/>
    <w:rsid w:val="00A72DCF"/>
    <w:rsid w:val="00A73C90"/>
    <w:rsid w:val="00A75E64"/>
    <w:rsid w:val="00A806DF"/>
    <w:rsid w:val="00A80866"/>
    <w:rsid w:val="00A86C08"/>
    <w:rsid w:val="00A92751"/>
    <w:rsid w:val="00AA220B"/>
    <w:rsid w:val="00AA5D02"/>
    <w:rsid w:val="00AA73FF"/>
    <w:rsid w:val="00AB303F"/>
    <w:rsid w:val="00AC001A"/>
    <w:rsid w:val="00AC1DE6"/>
    <w:rsid w:val="00AE07BC"/>
    <w:rsid w:val="00AE3940"/>
    <w:rsid w:val="00AE641E"/>
    <w:rsid w:val="00B01C49"/>
    <w:rsid w:val="00B13515"/>
    <w:rsid w:val="00B31F8D"/>
    <w:rsid w:val="00B35A12"/>
    <w:rsid w:val="00B47A43"/>
    <w:rsid w:val="00B53223"/>
    <w:rsid w:val="00B53AE8"/>
    <w:rsid w:val="00B54AD9"/>
    <w:rsid w:val="00B552BC"/>
    <w:rsid w:val="00B5604D"/>
    <w:rsid w:val="00B6358F"/>
    <w:rsid w:val="00B64920"/>
    <w:rsid w:val="00B72764"/>
    <w:rsid w:val="00B7431B"/>
    <w:rsid w:val="00B81716"/>
    <w:rsid w:val="00B845FD"/>
    <w:rsid w:val="00B85FA7"/>
    <w:rsid w:val="00B86A14"/>
    <w:rsid w:val="00B97132"/>
    <w:rsid w:val="00BB353F"/>
    <w:rsid w:val="00BC19B9"/>
    <w:rsid w:val="00BC5F6B"/>
    <w:rsid w:val="00BC668D"/>
    <w:rsid w:val="00BD253E"/>
    <w:rsid w:val="00BD686B"/>
    <w:rsid w:val="00BF49FF"/>
    <w:rsid w:val="00BF63CE"/>
    <w:rsid w:val="00C1178A"/>
    <w:rsid w:val="00C233F5"/>
    <w:rsid w:val="00C2538B"/>
    <w:rsid w:val="00C33AD4"/>
    <w:rsid w:val="00C40D4F"/>
    <w:rsid w:val="00C41887"/>
    <w:rsid w:val="00C42596"/>
    <w:rsid w:val="00C43A87"/>
    <w:rsid w:val="00C4441B"/>
    <w:rsid w:val="00C44B55"/>
    <w:rsid w:val="00C45FE9"/>
    <w:rsid w:val="00C471E5"/>
    <w:rsid w:val="00C524FE"/>
    <w:rsid w:val="00C52AF9"/>
    <w:rsid w:val="00C548D7"/>
    <w:rsid w:val="00C569D2"/>
    <w:rsid w:val="00C625DC"/>
    <w:rsid w:val="00C749B9"/>
    <w:rsid w:val="00C751CC"/>
    <w:rsid w:val="00C75B00"/>
    <w:rsid w:val="00C83031"/>
    <w:rsid w:val="00CA58B5"/>
    <w:rsid w:val="00CA733C"/>
    <w:rsid w:val="00CB04AD"/>
    <w:rsid w:val="00CB1005"/>
    <w:rsid w:val="00CB344E"/>
    <w:rsid w:val="00CE1D93"/>
    <w:rsid w:val="00CE55DC"/>
    <w:rsid w:val="00CF7AE2"/>
    <w:rsid w:val="00D06EED"/>
    <w:rsid w:val="00D173B6"/>
    <w:rsid w:val="00D25172"/>
    <w:rsid w:val="00D342AA"/>
    <w:rsid w:val="00D40C6D"/>
    <w:rsid w:val="00D43C65"/>
    <w:rsid w:val="00D47869"/>
    <w:rsid w:val="00D53A31"/>
    <w:rsid w:val="00D61855"/>
    <w:rsid w:val="00D64BC2"/>
    <w:rsid w:val="00D64F1D"/>
    <w:rsid w:val="00D65883"/>
    <w:rsid w:val="00D73022"/>
    <w:rsid w:val="00D83D51"/>
    <w:rsid w:val="00DA21A4"/>
    <w:rsid w:val="00DB0768"/>
    <w:rsid w:val="00DC100D"/>
    <w:rsid w:val="00DC2F6B"/>
    <w:rsid w:val="00DC7C12"/>
    <w:rsid w:val="00DD0D91"/>
    <w:rsid w:val="00DD139E"/>
    <w:rsid w:val="00DD17F3"/>
    <w:rsid w:val="00DD26B2"/>
    <w:rsid w:val="00DF0AA1"/>
    <w:rsid w:val="00DF2033"/>
    <w:rsid w:val="00DF3A19"/>
    <w:rsid w:val="00DF3E1B"/>
    <w:rsid w:val="00DF4D8F"/>
    <w:rsid w:val="00DF71D0"/>
    <w:rsid w:val="00E015D1"/>
    <w:rsid w:val="00E044A8"/>
    <w:rsid w:val="00E04D1B"/>
    <w:rsid w:val="00E2331F"/>
    <w:rsid w:val="00E24CA5"/>
    <w:rsid w:val="00E30962"/>
    <w:rsid w:val="00E4454B"/>
    <w:rsid w:val="00E46620"/>
    <w:rsid w:val="00E605D5"/>
    <w:rsid w:val="00E61550"/>
    <w:rsid w:val="00E72611"/>
    <w:rsid w:val="00E7565A"/>
    <w:rsid w:val="00E80F4E"/>
    <w:rsid w:val="00E85CDA"/>
    <w:rsid w:val="00E8757E"/>
    <w:rsid w:val="00E92A4D"/>
    <w:rsid w:val="00E95B84"/>
    <w:rsid w:val="00E961C2"/>
    <w:rsid w:val="00EA36AC"/>
    <w:rsid w:val="00EB12B2"/>
    <w:rsid w:val="00EB4256"/>
    <w:rsid w:val="00ED01B6"/>
    <w:rsid w:val="00ED1F4C"/>
    <w:rsid w:val="00ED432C"/>
    <w:rsid w:val="00EE1399"/>
    <w:rsid w:val="00EF156F"/>
    <w:rsid w:val="00EF3FFF"/>
    <w:rsid w:val="00F00669"/>
    <w:rsid w:val="00F0483B"/>
    <w:rsid w:val="00F13661"/>
    <w:rsid w:val="00F21295"/>
    <w:rsid w:val="00F2544F"/>
    <w:rsid w:val="00F27A6E"/>
    <w:rsid w:val="00F27C14"/>
    <w:rsid w:val="00F30C03"/>
    <w:rsid w:val="00F330B2"/>
    <w:rsid w:val="00F331E4"/>
    <w:rsid w:val="00F360FE"/>
    <w:rsid w:val="00F412D7"/>
    <w:rsid w:val="00F475C1"/>
    <w:rsid w:val="00F57674"/>
    <w:rsid w:val="00F57CD7"/>
    <w:rsid w:val="00F73880"/>
    <w:rsid w:val="00F75B95"/>
    <w:rsid w:val="00F76FCE"/>
    <w:rsid w:val="00F800D6"/>
    <w:rsid w:val="00F8094E"/>
    <w:rsid w:val="00F85A78"/>
    <w:rsid w:val="00F87AC0"/>
    <w:rsid w:val="00F90410"/>
    <w:rsid w:val="00F9367E"/>
    <w:rsid w:val="00F96C3B"/>
    <w:rsid w:val="00F97841"/>
    <w:rsid w:val="00FA746E"/>
    <w:rsid w:val="00FB0512"/>
    <w:rsid w:val="00FB3F68"/>
    <w:rsid w:val="00FB640A"/>
    <w:rsid w:val="00FC00CE"/>
    <w:rsid w:val="00FC121C"/>
    <w:rsid w:val="00FD2423"/>
    <w:rsid w:val="00FD3B3E"/>
    <w:rsid w:val="00FD5860"/>
    <w:rsid w:val="00FD634C"/>
    <w:rsid w:val="00FD69AC"/>
    <w:rsid w:val="00FD7560"/>
    <w:rsid w:val="00FD7BEC"/>
    <w:rsid w:val="00FE3F10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B3F68"/>
    <w:rPr>
      <w:color w:val="808080"/>
    </w:rPr>
  </w:style>
  <w:style w:type="paragraph" w:styleId="BalloonText">
    <w:name w:val="Balloon Text"/>
    <w:basedOn w:val="Normal"/>
    <w:link w:val="BalloonTextChar"/>
    <w:rsid w:val="00FB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7A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D11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8" Type="http://schemas.openxmlformats.org/officeDocument/2006/relationships/image" Target="media/image1.wmf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E761-4F03-4F0B-8F0C-7C6F21F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82</cp:revision>
  <cp:lastPrinted>2008-01-01T01:31:00Z</cp:lastPrinted>
  <dcterms:created xsi:type="dcterms:W3CDTF">2014-04-03T05:30:00Z</dcterms:created>
  <dcterms:modified xsi:type="dcterms:W3CDTF">2016-07-20T07:40:00Z</dcterms:modified>
</cp:coreProperties>
</file>